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E958A6" w:rsidRPr="003F4B65" w:rsidTr="00B6720B">
        <w:tc>
          <w:tcPr>
            <w:tcW w:w="4928" w:type="dxa"/>
          </w:tcPr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color w:val="000000"/>
              </w:rPr>
            </w:pPr>
            <w:r w:rsidRPr="003F4B65">
              <w:rPr>
                <w:rFonts w:ascii="TimesET" w:hAnsi="TimesET"/>
                <w:b/>
                <w:color w:val="000000"/>
              </w:rPr>
              <w:br w:type="page"/>
            </w:r>
            <w:r w:rsidR="00A56CC4">
              <w:rPr>
                <w:rFonts w:ascii="TimesET" w:hAnsi="TimesET"/>
                <w:noProof/>
                <w:color w:val="000000"/>
              </w:rPr>
              <w:drawing>
                <wp:inline distT="0" distB="0" distL="0" distR="0">
                  <wp:extent cx="533400" cy="51435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</w:tcPr>
          <w:p w:rsidR="00B6720B" w:rsidRDefault="00B6720B" w:rsidP="00B6720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6720B" w:rsidRPr="00B6720B" w:rsidRDefault="00B6720B" w:rsidP="00B6720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20B">
              <w:rPr>
                <w:rFonts w:ascii="Times New Roman" w:hAnsi="Times New Roman"/>
                <w:sz w:val="26"/>
                <w:szCs w:val="26"/>
              </w:rPr>
              <w:t xml:space="preserve">Председателям районных (городских) комиссий по делам несовершеннолетних и защите их прав </w:t>
            </w:r>
          </w:p>
          <w:p w:rsidR="00B6720B" w:rsidRPr="00B6720B" w:rsidRDefault="00B6720B" w:rsidP="00B6720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720B" w:rsidRPr="00B6720B" w:rsidRDefault="00B6720B" w:rsidP="00B6720B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720B">
              <w:rPr>
                <w:rFonts w:ascii="Times New Roman" w:hAnsi="Times New Roman"/>
                <w:sz w:val="26"/>
                <w:szCs w:val="26"/>
              </w:rPr>
              <w:t xml:space="preserve">Руководителям органов управления образованием администраций муниципальных районов и городских округов </w:t>
            </w:r>
          </w:p>
          <w:p w:rsidR="00B6720B" w:rsidRPr="00B6720B" w:rsidRDefault="00B6720B" w:rsidP="00B6720B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58A6" w:rsidRPr="00B6720B" w:rsidRDefault="00B6720B" w:rsidP="00B6720B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72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Руководителям профессиональных образовательных организаций и организаций </w:t>
            </w:r>
            <w:proofErr w:type="gramStart"/>
            <w:r w:rsidRPr="00B6720B">
              <w:rPr>
                <w:rFonts w:ascii="Times New Roman" w:hAnsi="Times New Roman"/>
                <w:color w:val="000000"/>
                <w:sz w:val="26"/>
                <w:szCs w:val="26"/>
              </w:rPr>
              <w:t>высшего</w:t>
            </w:r>
            <w:proofErr w:type="gramEnd"/>
            <w:r w:rsidRPr="00B672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профессионального образования</w:t>
            </w:r>
          </w:p>
        </w:tc>
      </w:tr>
      <w:tr w:rsidR="00E958A6" w:rsidRPr="0061185B" w:rsidTr="00B6720B">
        <w:tc>
          <w:tcPr>
            <w:tcW w:w="4928" w:type="dxa"/>
          </w:tcPr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pacing w:val="10"/>
                <w:sz w:val="18"/>
              </w:rPr>
            </w:pPr>
            <w:r w:rsidRPr="003F4B65">
              <w:rPr>
                <w:rFonts w:ascii="TimesEC" w:hAnsi="TimesEC"/>
                <w:b/>
                <w:spacing w:val="10"/>
                <w:sz w:val="18"/>
              </w:rPr>
              <w:t>Ч</w:t>
            </w:r>
            <w:proofErr w:type="gramStart"/>
            <w:r w:rsidRPr="003F4B65">
              <w:rPr>
                <w:rFonts w:ascii="TimesEC" w:hAnsi="TimesEC"/>
                <w:b/>
                <w:spacing w:val="10"/>
                <w:sz w:val="18"/>
              </w:rPr>
              <w:t>~В</w:t>
            </w:r>
            <w:proofErr w:type="gramEnd"/>
            <w:r w:rsidRPr="003F4B65">
              <w:rPr>
                <w:rFonts w:ascii="TimesEC" w:hAnsi="TimesEC"/>
                <w:b/>
                <w:spacing w:val="10"/>
                <w:sz w:val="18"/>
              </w:rPr>
              <w:t xml:space="preserve">АШ РEСПУБЛИКИН 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pacing w:val="10"/>
                <w:sz w:val="18"/>
              </w:rPr>
            </w:pPr>
            <w:r w:rsidRPr="003F4B65">
              <w:rPr>
                <w:rFonts w:ascii="TimesEC" w:hAnsi="TimesEC"/>
                <w:b/>
                <w:spacing w:val="10"/>
                <w:sz w:val="18"/>
              </w:rPr>
              <w:t>В+РEН_ ТАТА |АМР</w:t>
            </w:r>
            <w:proofErr w:type="gramStart"/>
            <w:r w:rsidRPr="003F4B65">
              <w:rPr>
                <w:rFonts w:ascii="TimesEC" w:hAnsi="TimesEC"/>
                <w:b/>
                <w:spacing w:val="10"/>
                <w:sz w:val="18"/>
              </w:rPr>
              <w:t>~К</w:t>
            </w:r>
            <w:proofErr w:type="gramEnd"/>
            <w:r w:rsidRPr="003F4B65">
              <w:rPr>
                <w:rFonts w:ascii="TimesEC" w:hAnsi="TimesEC"/>
                <w:b/>
                <w:spacing w:val="10"/>
                <w:sz w:val="18"/>
              </w:rPr>
              <w:t>С</w:t>
            </w:r>
            <w:r w:rsidRPr="003F4B65">
              <w:rPr>
                <w:rFonts w:ascii="TimesEC" w:hAnsi="TimesEC"/>
                <w:b/>
                <w:spacing w:val="10"/>
                <w:sz w:val="18"/>
                <w:lang w:val="en-US"/>
              </w:rPr>
              <w:t>E</w:t>
            </w:r>
            <w:r w:rsidRPr="003F4B65">
              <w:rPr>
                <w:rFonts w:ascii="TimesEC" w:hAnsi="TimesEC"/>
                <w:b/>
                <w:spacing w:val="10"/>
                <w:sz w:val="18"/>
              </w:rPr>
              <w:t>Н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pacing w:val="10"/>
                <w:sz w:val="18"/>
              </w:rPr>
            </w:pPr>
            <w:r w:rsidRPr="003F4B65">
              <w:rPr>
                <w:rFonts w:ascii="TimesEC" w:hAnsi="TimesEC"/>
                <w:b/>
                <w:spacing w:val="10"/>
                <w:sz w:val="18"/>
              </w:rPr>
              <w:t>ПОЛИТИКИН МИНИСТ</w:t>
            </w:r>
            <w:proofErr w:type="gramStart"/>
            <w:r w:rsidRPr="003F4B65">
              <w:rPr>
                <w:rFonts w:ascii="TimesEC" w:hAnsi="TimesEC"/>
                <w:b/>
                <w:spacing w:val="10"/>
                <w:sz w:val="18"/>
              </w:rPr>
              <w:t>E</w:t>
            </w:r>
            <w:proofErr w:type="gramEnd"/>
            <w:r w:rsidRPr="003F4B65">
              <w:rPr>
                <w:rFonts w:ascii="TimesEC" w:hAnsi="TimesEC"/>
                <w:b/>
                <w:spacing w:val="10"/>
                <w:sz w:val="18"/>
              </w:rPr>
              <w:t>РСТВИ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0"/>
                <w:sz w:val="18"/>
              </w:rPr>
            </w:pP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18"/>
              </w:rPr>
            </w:pPr>
            <w:r w:rsidRPr="003F4B65">
              <w:rPr>
                <w:rFonts w:ascii="TimesEC" w:hAnsi="TimesEC"/>
                <w:b/>
                <w:sz w:val="18"/>
              </w:rPr>
              <w:t>МИНИСТ</w:t>
            </w:r>
            <w:proofErr w:type="gramStart"/>
            <w:r w:rsidRPr="003F4B65">
              <w:rPr>
                <w:rFonts w:ascii="TimesEC" w:hAnsi="TimesEC"/>
                <w:b/>
                <w:sz w:val="18"/>
              </w:rPr>
              <w:t>E</w:t>
            </w:r>
            <w:proofErr w:type="gramEnd"/>
            <w:r w:rsidRPr="003F4B65">
              <w:rPr>
                <w:rFonts w:ascii="TimesEC" w:hAnsi="TimesEC"/>
                <w:b/>
                <w:sz w:val="18"/>
              </w:rPr>
              <w:t>РСТВО ОБРАЗОВАНИЯ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18"/>
              </w:rPr>
            </w:pPr>
            <w:r w:rsidRPr="003F4B65">
              <w:rPr>
                <w:rFonts w:ascii="TimesEC" w:hAnsi="TimesEC"/>
                <w:b/>
                <w:sz w:val="18"/>
              </w:rPr>
              <w:t>И МОЛОДЁЖНОЙ ПОЛИТИКИ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18"/>
              </w:rPr>
            </w:pPr>
            <w:r w:rsidRPr="003F4B65">
              <w:rPr>
                <w:rFonts w:ascii="TimesEC" w:hAnsi="TimesEC"/>
                <w:b/>
                <w:sz w:val="18"/>
              </w:rPr>
              <w:t>ЧУВАШСКОЙ Р</w:t>
            </w:r>
            <w:proofErr w:type="gramStart"/>
            <w:r w:rsidRPr="003F4B65">
              <w:rPr>
                <w:rFonts w:ascii="TimesEC" w:hAnsi="TimesEC"/>
                <w:b/>
                <w:sz w:val="18"/>
              </w:rPr>
              <w:t>E</w:t>
            </w:r>
            <w:proofErr w:type="gramEnd"/>
            <w:r w:rsidRPr="003F4B65">
              <w:rPr>
                <w:rFonts w:ascii="TimesEC" w:hAnsi="TimesEC"/>
                <w:b/>
                <w:sz w:val="18"/>
              </w:rPr>
              <w:t>СПУБЛИКИ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0"/>
                <w:sz w:val="18"/>
              </w:rPr>
            </w:pPr>
            <w:r w:rsidRPr="003F4B65">
              <w:rPr>
                <w:rFonts w:ascii="TimesEC" w:hAnsi="TimesEC"/>
                <w:b/>
                <w:spacing w:val="10"/>
                <w:sz w:val="18"/>
              </w:rPr>
              <w:t>(</w:t>
            </w:r>
            <w:r w:rsidRPr="003F4B65">
              <w:rPr>
                <w:rFonts w:ascii="TimesET" w:hAnsi="TimesET"/>
                <w:b/>
                <w:spacing w:val="10"/>
                <w:sz w:val="18"/>
              </w:rPr>
              <w:t>МИНОБРАЗОВАНИЯ ЧУВАШИИ)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z w:val="18"/>
              </w:rPr>
            </w:pP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4"/>
                <w:sz w:val="18"/>
              </w:rPr>
            </w:pPr>
            <w:r w:rsidRPr="003F4B65">
              <w:rPr>
                <w:rFonts w:ascii="TimesET" w:hAnsi="TimesET"/>
                <w:b/>
                <w:spacing w:val="14"/>
                <w:sz w:val="18"/>
              </w:rPr>
              <w:t>Президентский бульвар,</w:t>
            </w:r>
            <w:r w:rsidRPr="003F4B65">
              <w:rPr>
                <w:rFonts w:ascii="TimesEC" w:hAnsi="TimesEC"/>
                <w:b/>
                <w:spacing w:val="14"/>
                <w:sz w:val="18"/>
              </w:rPr>
              <w:t xml:space="preserve"> </w:t>
            </w:r>
            <w:r w:rsidRPr="003F4B65">
              <w:rPr>
                <w:rFonts w:ascii="TimesET" w:hAnsi="TimesET"/>
                <w:b/>
                <w:spacing w:val="14"/>
                <w:sz w:val="18"/>
              </w:rPr>
              <w:t>д.17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4"/>
                <w:sz w:val="18"/>
              </w:rPr>
            </w:pPr>
            <w:r w:rsidRPr="003F4B65">
              <w:rPr>
                <w:rFonts w:ascii="TimesET" w:hAnsi="TimesET"/>
                <w:b/>
                <w:spacing w:val="14"/>
                <w:sz w:val="18"/>
              </w:rPr>
              <w:t xml:space="preserve">г. </w:t>
            </w:r>
            <w:proofErr w:type="spellStart"/>
            <w:r w:rsidRPr="003F4B65">
              <w:rPr>
                <w:rFonts w:ascii="TimesET" w:hAnsi="TimesET"/>
                <w:b/>
                <w:spacing w:val="14"/>
                <w:sz w:val="18"/>
              </w:rPr>
              <w:t>Ч</w:t>
            </w:r>
            <w:proofErr w:type="gramStart"/>
            <w:r w:rsidRPr="003F4B65">
              <w:rPr>
                <w:rFonts w:ascii="TimesET" w:hAnsi="TimesET"/>
                <w:b/>
                <w:spacing w:val="14"/>
                <w:sz w:val="18"/>
              </w:rPr>
              <w:t>e</w:t>
            </w:r>
            <w:proofErr w:type="gramEnd"/>
            <w:r w:rsidRPr="003F4B65">
              <w:rPr>
                <w:rFonts w:ascii="TimesET" w:hAnsi="TimesET"/>
                <w:b/>
                <w:spacing w:val="14"/>
                <w:sz w:val="18"/>
              </w:rPr>
              <w:t>боксары</w:t>
            </w:r>
            <w:proofErr w:type="spellEnd"/>
            <w:r w:rsidRPr="003F4B65">
              <w:rPr>
                <w:rFonts w:ascii="TimesET" w:hAnsi="TimesET"/>
                <w:b/>
                <w:spacing w:val="14"/>
                <w:sz w:val="18"/>
              </w:rPr>
              <w:t>, 428004</w:t>
            </w:r>
          </w:p>
          <w:p w:rsidR="00E958A6" w:rsidRPr="00B6720B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4"/>
                <w:sz w:val="18"/>
              </w:rPr>
            </w:pPr>
            <w:r w:rsidRPr="003F4B65">
              <w:rPr>
                <w:rFonts w:ascii="TimesET" w:hAnsi="TimesET"/>
                <w:b/>
                <w:spacing w:val="14"/>
                <w:sz w:val="18"/>
              </w:rPr>
              <w:t>тел</w:t>
            </w:r>
            <w:r w:rsidRPr="00B6720B">
              <w:rPr>
                <w:rFonts w:ascii="TimesET" w:hAnsi="TimesET"/>
                <w:b/>
                <w:spacing w:val="14"/>
                <w:sz w:val="18"/>
              </w:rPr>
              <w:t>.(8352) 6</w:t>
            </w:r>
            <w:r w:rsidR="0061185B" w:rsidRPr="00B6720B">
              <w:rPr>
                <w:rFonts w:ascii="TimesET" w:hAnsi="TimesET"/>
                <w:b/>
                <w:spacing w:val="14"/>
                <w:sz w:val="18"/>
              </w:rPr>
              <w:t>4</w:t>
            </w:r>
            <w:r w:rsidRPr="00B6720B">
              <w:rPr>
                <w:rFonts w:ascii="TimesET" w:hAnsi="TimesET"/>
                <w:b/>
                <w:spacing w:val="14"/>
                <w:sz w:val="18"/>
              </w:rPr>
              <w:t>-</w:t>
            </w:r>
            <w:r w:rsidR="0061185B" w:rsidRPr="00B6720B">
              <w:rPr>
                <w:rFonts w:ascii="TimesET" w:hAnsi="TimesET"/>
                <w:b/>
                <w:spacing w:val="14"/>
                <w:sz w:val="18"/>
              </w:rPr>
              <w:t>21</w:t>
            </w:r>
            <w:r w:rsidRPr="00B6720B">
              <w:rPr>
                <w:rFonts w:ascii="TimesET" w:hAnsi="TimesET"/>
                <w:b/>
                <w:spacing w:val="14"/>
                <w:sz w:val="18"/>
              </w:rPr>
              <w:t>-</w:t>
            </w:r>
            <w:r w:rsidR="0061185B" w:rsidRPr="00B6720B">
              <w:rPr>
                <w:rFonts w:ascii="TimesET" w:hAnsi="TimesET"/>
                <w:b/>
                <w:spacing w:val="14"/>
                <w:sz w:val="18"/>
              </w:rPr>
              <w:t>71</w:t>
            </w:r>
          </w:p>
          <w:p w:rsidR="00E958A6" w:rsidRPr="00B6720B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4"/>
                <w:sz w:val="18"/>
              </w:rPr>
            </w:pPr>
            <w:r w:rsidRPr="003F4B65">
              <w:rPr>
                <w:rFonts w:ascii="TimesET" w:hAnsi="TimesET"/>
                <w:b/>
                <w:spacing w:val="14"/>
                <w:sz w:val="18"/>
                <w:lang w:val="en-US"/>
              </w:rPr>
              <w:t>e</w:t>
            </w:r>
            <w:r w:rsidRPr="00B6720B">
              <w:rPr>
                <w:rFonts w:ascii="TimesET" w:hAnsi="TimesET"/>
                <w:b/>
                <w:spacing w:val="14"/>
                <w:sz w:val="18"/>
              </w:rPr>
              <w:t>-</w:t>
            </w:r>
            <w:r w:rsidRPr="003F4B65">
              <w:rPr>
                <w:rFonts w:ascii="TimesET" w:hAnsi="TimesET"/>
                <w:b/>
                <w:spacing w:val="14"/>
                <w:sz w:val="18"/>
                <w:lang w:val="en-US"/>
              </w:rPr>
              <w:t>mail</w:t>
            </w:r>
            <w:r w:rsidRPr="00B6720B">
              <w:rPr>
                <w:rFonts w:ascii="TimesET" w:hAnsi="TimesET"/>
                <w:b/>
                <w:spacing w:val="14"/>
                <w:sz w:val="18"/>
              </w:rPr>
              <w:t xml:space="preserve">: </w:t>
            </w:r>
            <w:hyperlink r:id="rId6" w:history="1">
              <w:r w:rsidRPr="00F34992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obrazov</w:t>
              </w:r>
              <w:r w:rsidRPr="00B6720B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</w:rPr>
                <w:t>@</w:t>
              </w:r>
              <w:r w:rsidRPr="00F34992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cap</w:t>
              </w:r>
              <w:r w:rsidRPr="00B6720B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</w:rPr>
                <w:t>.</w:t>
              </w:r>
              <w:proofErr w:type="spellStart"/>
              <w:r w:rsidRPr="00F34992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ru</w:t>
              </w:r>
              <w:proofErr w:type="spellEnd"/>
            </w:hyperlink>
          </w:p>
          <w:p w:rsidR="00E958A6" w:rsidRPr="0061185B" w:rsidRDefault="00ED1469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4"/>
                <w:sz w:val="18"/>
                <w:lang w:val="en-US"/>
              </w:rPr>
            </w:pPr>
            <w:hyperlink r:id="rId7" w:history="1">
              <w:r w:rsidR="00E958A6" w:rsidRPr="00F34992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http</w:t>
              </w:r>
              <w:r w:rsidR="00E958A6" w:rsidRPr="0061185B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://</w:t>
              </w:r>
              <w:r w:rsidR="00E958A6" w:rsidRPr="00F34992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www</w:t>
              </w:r>
              <w:r w:rsidR="00E958A6" w:rsidRPr="0061185B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.</w:t>
              </w:r>
              <w:r w:rsidR="00E958A6" w:rsidRPr="00F34992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obrazov</w:t>
              </w:r>
              <w:r w:rsidR="00E958A6" w:rsidRPr="0061185B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.</w:t>
              </w:r>
              <w:r w:rsidR="00E958A6" w:rsidRPr="00F34992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cap</w:t>
              </w:r>
              <w:r w:rsidR="00E958A6" w:rsidRPr="0061185B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.</w:t>
              </w:r>
              <w:r w:rsidR="00E958A6" w:rsidRPr="00F34992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ru</w:t>
              </w:r>
            </w:hyperlink>
          </w:p>
          <w:p w:rsidR="00E958A6" w:rsidRPr="0061185B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vMerge/>
          </w:tcPr>
          <w:p w:rsidR="00E958A6" w:rsidRPr="0061185B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958A6" w:rsidRPr="003F4B65" w:rsidTr="00B6720B">
        <w:tc>
          <w:tcPr>
            <w:tcW w:w="4928" w:type="dxa"/>
          </w:tcPr>
          <w:p w:rsidR="00E958A6" w:rsidRPr="00B6720B" w:rsidRDefault="00ED1469" w:rsidP="00ED14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26</w:t>
            </w:r>
            <w:r w:rsidR="00B6720B" w:rsidRPr="00B6720B">
              <w:rPr>
                <w:rFonts w:ascii="Times New Roman" w:hAnsi="Times New Roman"/>
                <w:color w:val="000000"/>
                <w:sz w:val="22"/>
                <w:szCs w:val="22"/>
              </w:rPr>
              <w:t>.03.2015 г.</w:t>
            </w:r>
            <w:proofErr w:type="gramEnd"/>
            <w:r w:rsidR="00B6720B" w:rsidRPr="00B672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DF7C32" w:rsidRPr="00B6720B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="00F34992" w:rsidRPr="00B672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F7C32" w:rsidRPr="00B672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6720B" w:rsidRPr="00B6720B">
              <w:rPr>
                <w:rFonts w:ascii="Times New Roman" w:hAnsi="Times New Roman"/>
                <w:color w:val="000000"/>
                <w:sz w:val="22"/>
                <w:szCs w:val="22"/>
              </w:rPr>
              <w:t>05/01-06-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3258</w:t>
            </w:r>
            <w:bookmarkStart w:id="0" w:name="_GoBack"/>
            <w:bookmarkEnd w:id="0"/>
          </w:p>
        </w:tc>
        <w:tc>
          <w:tcPr>
            <w:tcW w:w="4536" w:type="dxa"/>
            <w:vMerge/>
          </w:tcPr>
          <w:p w:rsidR="00E958A6" w:rsidRPr="00E958A6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8A6" w:rsidRPr="003F4B65" w:rsidTr="00B6720B">
        <w:tc>
          <w:tcPr>
            <w:tcW w:w="4928" w:type="dxa"/>
          </w:tcPr>
          <w:p w:rsidR="00E958A6" w:rsidRPr="00B6720B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720B">
              <w:rPr>
                <w:rFonts w:ascii="Times New Roman" w:hAnsi="Times New Roman"/>
                <w:b/>
                <w:color w:val="000000"/>
              </w:rPr>
              <w:t xml:space="preserve">На № ___________ </w:t>
            </w:r>
            <w:r w:rsidR="00B6720B" w:rsidRPr="00B6720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6720B">
              <w:rPr>
                <w:rFonts w:ascii="Times New Roman" w:hAnsi="Times New Roman"/>
                <w:b/>
                <w:color w:val="000000"/>
              </w:rPr>
              <w:t>от</w:t>
            </w:r>
            <w:r w:rsidR="00B6720B" w:rsidRPr="00B6720B">
              <w:rPr>
                <w:rFonts w:ascii="Times New Roman" w:hAnsi="Times New Roman"/>
                <w:b/>
                <w:color w:val="000000"/>
              </w:rPr>
              <w:t xml:space="preserve">  ___________</w:t>
            </w:r>
          </w:p>
        </w:tc>
        <w:tc>
          <w:tcPr>
            <w:tcW w:w="4536" w:type="dxa"/>
            <w:vMerge/>
          </w:tcPr>
          <w:p w:rsidR="00E958A6" w:rsidRPr="00E958A6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762A" w:rsidRPr="00B6720B" w:rsidRDefault="007E762A" w:rsidP="007E762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34992" w:rsidRPr="00B6720B" w:rsidRDefault="00F34992" w:rsidP="007E762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20B">
        <w:rPr>
          <w:rFonts w:ascii="Times New Roman" w:hAnsi="Times New Roman"/>
          <w:sz w:val="26"/>
          <w:szCs w:val="26"/>
        </w:rPr>
        <w:t xml:space="preserve">Министерство образования и молодежной политики Чувашской Республики </w:t>
      </w:r>
      <w:r>
        <w:rPr>
          <w:rFonts w:ascii="Times New Roman" w:hAnsi="Times New Roman"/>
          <w:sz w:val="26"/>
          <w:szCs w:val="26"/>
        </w:rPr>
        <w:t xml:space="preserve">для использования в работе </w:t>
      </w:r>
      <w:r w:rsidRPr="00B6720B">
        <w:rPr>
          <w:rFonts w:ascii="Times New Roman" w:hAnsi="Times New Roman"/>
          <w:sz w:val="26"/>
          <w:szCs w:val="26"/>
        </w:rPr>
        <w:t>направляет концепцию развития сети служб примирения (медиации) в Чувашской Республике, утвержденную приказом Минобразования Чувашии от 23 марта 2015 г. № 584.</w:t>
      </w:r>
    </w:p>
    <w:p w:rsidR="00B6720B" w:rsidRPr="00B6720B" w:rsidRDefault="00B6720B" w:rsidP="00B67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20B">
        <w:rPr>
          <w:rFonts w:ascii="Times New Roman" w:hAnsi="Times New Roman"/>
          <w:sz w:val="26"/>
          <w:szCs w:val="26"/>
        </w:rPr>
        <w:t xml:space="preserve">Просим довести </w:t>
      </w:r>
      <w:r>
        <w:rPr>
          <w:rFonts w:ascii="Times New Roman" w:hAnsi="Times New Roman"/>
          <w:sz w:val="26"/>
          <w:szCs w:val="26"/>
        </w:rPr>
        <w:t xml:space="preserve">данную концепцию </w:t>
      </w:r>
      <w:r w:rsidRPr="00B6720B">
        <w:rPr>
          <w:rFonts w:ascii="Times New Roman" w:hAnsi="Times New Roman"/>
          <w:sz w:val="26"/>
          <w:szCs w:val="26"/>
        </w:rPr>
        <w:t>до заинтересованных лиц</w:t>
      </w:r>
      <w:r>
        <w:rPr>
          <w:rFonts w:ascii="Times New Roman" w:hAnsi="Times New Roman"/>
          <w:sz w:val="26"/>
          <w:szCs w:val="26"/>
        </w:rPr>
        <w:t>.</w:t>
      </w:r>
    </w:p>
    <w:p w:rsidR="00B6720B" w:rsidRDefault="00B6720B" w:rsidP="00B67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консультативной и методической помощью необходимо обращаться в </w:t>
      </w:r>
      <w:r w:rsidRPr="005620A6">
        <w:rPr>
          <w:rFonts w:ascii="Times New Roman" w:hAnsi="Times New Roman"/>
          <w:sz w:val="26"/>
          <w:szCs w:val="26"/>
        </w:rPr>
        <w:t>БОУ «Центр психолого-педагогической реабилитации и коррекции» Минобразования Чувашии</w:t>
      </w:r>
      <w:r>
        <w:rPr>
          <w:rFonts w:ascii="Times New Roman" w:hAnsi="Times New Roman"/>
          <w:sz w:val="26"/>
          <w:szCs w:val="26"/>
        </w:rPr>
        <w:t>, раб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т</w:t>
      </w:r>
      <w:proofErr w:type="gramEnd"/>
      <w:r>
        <w:rPr>
          <w:rFonts w:ascii="Times New Roman" w:hAnsi="Times New Roman"/>
          <w:sz w:val="26"/>
          <w:szCs w:val="26"/>
        </w:rPr>
        <w:t>ел.: 8 (8352) 51-31-99.</w:t>
      </w:r>
    </w:p>
    <w:p w:rsidR="00B6720B" w:rsidRPr="00B6720B" w:rsidRDefault="00B6720B" w:rsidP="00B67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20B">
        <w:rPr>
          <w:rFonts w:ascii="Times New Roman" w:hAnsi="Times New Roman"/>
          <w:sz w:val="26"/>
          <w:szCs w:val="26"/>
        </w:rPr>
        <w:t xml:space="preserve">Приложение: на </w:t>
      </w:r>
      <w:r w:rsidR="009160BF" w:rsidRPr="00D20857">
        <w:rPr>
          <w:rFonts w:ascii="Times New Roman" w:hAnsi="Times New Roman"/>
          <w:sz w:val="26"/>
          <w:szCs w:val="26"/>
        </w:rPr>
        <w:t>6</w:t>
      </w:r>
      <w:r w:rsidRPr="00B6720B">
        <w:rPr>
          <w:rFonts w:ascii="Times New Roman" w:hAnsi="Times New Roman"/>
          <w:sz w:val="26"/>
          <w:szCs w:val="26"/>
        </w:rPr>
        <w:t xml:space="preserve"> л. в 1 экз.</w:t>
      </w:r>
    </w:p>
    <w:p w:rsidR="00B6720B" w:rsidRDefault="00B6720B" w:rsidP="00B6720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министра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С.В. Кудряшов</w:t>
      </w: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Default="00B6720B" w:rsidP="00B672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20B" w:rsidRPr="00B6720B" w:rsidRDefault="00B6720B" w:rsidP="00B672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6720B">
        <w:rPr>
          <w:rFonts w:ascii="Times New Roman" w:hAnsi="Times New Roman"/>
          <w:sz w:val="20"/>
          <w:szCs w:val="20"/>
        </w:rPr>
        <w:t>Надеева</w:t>
      </w:r>
      <w:proofErr w:type="spellEnd"/>
      <w:r w:rsidRPr="00B6720B">
        <w:rPr>
          <w:rFonts w:ascii="Times New Roman" w:hAnsi="Times New Roman"/>
          <w:sz w:val="20"/>
          <w:szCs w:val="20"/>
        </w:rPr>
        <w:t xml:space="preserve"> Анна Викторовна</w:t>
      </w:r>
    </w:p>
    <w:p w:rsidR="00B6720B" w:rsidRPr="009160BF" w:rsidRDefault="00B6720B" w:rsidP="00B672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9160BF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9160BF">
        <w:rPr>
          <w:rFonts w:ascii="Times New Roman" w:hAnsi="Times New Roman"/>
          <w:sz w:val="20"/>
          <w:szCs w:val="20"/>
          <w:lang w:val="en-US"/>
        </w:rPr>
        <w:t>: obrazov40@cap.ru</w:t>
      </w:r>
    </w:p>
    <w:p w:rsidR="00B6720B" w:rsidRDefault="00B6720B" w:rsidP="00B672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6720B">
        <w:rPr>
          <w:rFonts w:ascii="Times New Roman" w:hAnsi="Times New Roman"/>
          <w:sz w:val="20"/>
          <w:szCs w:val="20"/>
        </w:rPr>
        <w:t>тел</w:t>
      </w:r>
      <w:r w:rsidRPr="009160BF">
        <w:rPr>
          <w:rFonts w:ascii="Times New Roman" w:hAnsi="Times New Roman"/>
          <w:sz w:val="20"/>
          <w:szCs w:val="20"/>
          <w:lang w:val="en-US"/>
        </w:rPr>
        <w:t>.(8352) 64-21-82, 16-51</w:t>
      </w:r>
    </w:p>
    <w:p w:rsidR="009160BF" w:rsidRDefault="009160BF" w:rsidP="00B672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  <w:sectPr w:rsidR="009160BF" w:rsidSect="00E56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1080"/>
        <w:gridCol w:w="4240"/>
        <w:gridCol w:w="260"/>
      </w:tblGrid>
      <w:tr w:rsidR="009160BF" w:rsidRPr="005620A6" w:rsidTr="00167B3C">
        <w:tc>
          <w:tcPr>
            <w:tcW w:w="4428" w:type="dxa"/>
            <w:gridSpan w:val="2"/>
          </w:tcPr>
          <w:p w:rsidR="009160BF" w:rsidRPr="005620A6" w:rsidRDefault="009160BF" w:rsidP="00167B3C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26"/>
                <w:szCs w:val="26"/>
              </w:rPr>
            </w:pPr>
            <w:proofErr w:type="spellStart"/>
            <w:r w:rsidRPr="005620A6">
              <w:rPr>
                <w:rFonts w:ascii="TimesEC" w:hAnsi="TimesEC"/>
                <w:b/>
                <w:sz w:val="26"/>
                <w:szCs w:val="26"/>
              </w:rPr>
              <w:lastRenderedPageBreak/>
              <w:t>Ч</w:t>
            </w:r>
            <w:proofErr w:type="gramStart"/>
            <w:r w:rsidRPr="005620A6">
              <w:rPr>
                <w:rFonts w:ascii="TimesEC" w:hAnsi="TimesEC"/>
                <w:b/>
                <w:sz w:val="26"/>
                <w:szCs w:val="26"/>
              </w:rPr>
              <w:t>`в</w:t>
            </w:r>
            <w:proofErr w:type="gramEnd"/>
            <w:r w:rsidRPr="005620A6">
              <w:rPr>
                <w:rFonts w:ascii="TimesEC" w:hAnsi="TimesEC"/>
                <w:b/>
                <w:sz w:val="26"/>
                <w:szCs w:val="26"/>
              </w:rPr>
              <w:t>аш</w:t>
            </w:r>
            <w:proofErr w:type="spellEnd"/>
            <w:r w:rsidRPr="005620A6">
              <w:rPr>
                <w:rFonts w:ascii="TimesEC" w:hAnsi="TimesEC"/>
                <w:b/>
                <w:sz w:val="26"/>
                <w:szCs w:val="26"/>
              </w:rPr>
              <w:t xml:space="preserve"> </w:t>
            </w:r>
            <w:proofErr w:type="spellStart"/>
            <w:r w:rsidRPr="005620A6">
              <w:rPr>
                <w:rFonts w:ascii="TimesEC" w:hAnsi="TimesEC"/>
                <w:b/>
                <w:sz w:val="26"/>
                <w:szCs w:val="26"/>
              </w:rPr>
              <w:t>Республикин</w:t>
            </w:r>
            <w:proofErr w:type="spellEnd"/>
          </w:p>
          <w:p w:rsidR="009160BF" w:rsidRPr="005620A6" w:rsidRDefault="009160BF" w:rsidP="00167B3C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 w:rsidRPr="005620A6">
              <w:rPr>
                <w:rFonts w:ascii="TimesEC" w:hAnsi="TimesEC"/>
                <w:b/>
                <w:sz w:val="26"/>
                <w:szCs w:val="26"/>
              </w:rPr>
              <w:t>в=</w:t>
            </w:r>
            <w:proofErr w:type="spellStart"/>
            <w:r w:rsidRPr="005620A6">
              <w:rPr>
                <w:rFonts w:ascii="TimesEC" w:hAnsi="TimesEC"/>
                <w:b/>
                <w:sz w:val="26"/>
                <w:szCs w:val="26"/>
              </w:rPr>
              <w:t>ре</w:t>
            </w:r>
            <w:proofErr w:type="gramStart"/>
            <w:r w:rsidRPr="005620A6">
              <w:rPr>
                <w:rFonts w:ascii="TimesEC" w:hAnsi="TimesEC"/>
                <w:b/>
                <w:sz w:val="26"/>
                <w:szCs w:val="26"/>
              </w:rPr>
              <w:t>н</w:t>
            </w:r>
            <w:proofErr w:type="spellEnd"/>
            <w:r w:rsidRPr="005620A6">
              <w:rPr>
                <w:rFonts w:ascii="TimesEC" w:hAnsi="TimesEC"/>
                <w:b/>
                <w:sz w:val="26"/>
                <w:szCs w:val="26"/>
              </w:rPr>
              <w:t>-</w:t>
            </w:r>
            <w:proofErr w:type="gramEnd"/>
            <w:r w:rsidRPr="005620A6">
              <w:rPr>
                <w:rFonts w:ascii="TimesEC" w:hAnsi="TimesEC"/>
                <w:b/>
                <w:sz w:val="26"/>
                <w:szCs w:val="26"/>
              </w:rPr>
              <w:t xml:space="preserve"> тата \</w:t>
            </w:r>
            <w:proofErr w:type="spellStart"/>
            <w:r w:rsidRPr="005620A6">
              <w:rPr>
                <w:rFonts w:ascii="TimesEC" w:hAnsi="TimesEC"/>
                <w:b/>
                <w:sz w:val="26"/>
                <w:szCs w:val="26"/>
              </w:rPr>
              <w:t>амр`ксен</w:t>
            </w:r>
            <w:proofErr w:type="spellEnd"/>
          </w:p>
          <w:p w:rsidR="009160BF" w:rsidRPr="005620A6" w:rsidRDefault="009160BF" w:rsidP="00167B3C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 w:rsidRPr="005620A6">
              <w:rPr>
                <w:rFonts w:ascii="TimesEC" w:hAnsi="TimesEC"/>
                <w:b/>
                <w:sz w:val="26"/>
                <w:szCs w:val="26"/>
              </w:rPr>
              <w:t xml:space="preserve"> </w:t>
            </w:r>
            <w:proofErr w:type="spellStart"/>
            <w:r w:rsidRPr="005620A6">
              <w:rPr>
                <w:rFonts w:ascii="TimesEC" w:hAnsi="TimesEC"/>
                <w:b/>
                <w:sz w:val="26"/>
                <w:szCs w:val="26"/>
              </w:rPr>
              <w:t>политикин</w:t>
            </w:r>
            <w:proofErr w:type="spellEnd"/>
            <w:r w:rsidRPr="005620A6">
              <w:rPr>
                <w:rFonts w:ascii="TimesEC" w:hAnsi="TimesEC"/>
                <w:b/>
                <w:sz w:val="26"/>
                <w:szCs w:val="26"/>
              </w:rPr>
              <w:t xml:space="preserve"> </w:t>
            </w:r>
            <w:proofErr w:type="spellStart"/>
            <w:r w:rsidRPr="005620A6">
              <w:rPr>
                <w:rFonts w:ascii="TimesEC" w:hAnsi="TimesEC"/>
                <w:b/>
                <w:sz w:val="26"/>
                <w:szCs w:val="26"/>
              </w:rPr>
              <w:t>минист</w:t>
            </w:r>
            <w:proofErr w:type="spellEnd"/>
            <w:proofErr w:type="gramStart"/>
            <w:r w:rsidRPr="005620A6">
              <w:rPr>
                <w:rFonts w:ascii="TimesEC" w:hAnsi="TimesEC"/>
                <w:b/>
                <w:sz w:val="26"/>
                <w:szCs w:val="26"/>
                <w:lang w:val="en-US"/>
              </w:rPr>
              <w:t>e</w:t>
            </w:r>
            <w:proofErr w:type="spellStart"/>
            <w:proofErr w:type="gramEnd"/>
            <w:r w:rsidRPr="005620A6">
              <w:rPr>
                <w:rFonts w:ascii="TimesEC" w:hAnsi="TimesEC"/>
                <w:b/>
                <w:sz w:val="26"/>
                <w:szCs w:val="26"/>
              </w:rPr>
              <w:t>рстви</w:t>
            </w:r>
            <w:proofErr w:type="spellEnd"/>
          </w:p>
          <w:p w:rsidR="009160BF" w:rsidRPr="005620A6" w:rsidRDefault="009160BF" w:rsidP="00167B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160BF" w:rsidRPr="005620A6" w:rsidRDefault="009160BF" w:rsidP="00167B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20A6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3C41AE81" wp14:editId="3ED0708B">
                  <wp:extent cx="534035" cy="519430"/>
                  <wp:effectExtent l="0" t="0" r="0" b="0"/>
                  <wp:docPr id="2" name="Рисунок 6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</w:tcPr>
          <w:p w:rsidR="009160BF" w:rsidRPr="005620A6" w:rsidRDefault="009160BF" w:rsidP="0016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20A6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образования и </w:t>
            </w:r>
          </w:p>
          <w:p w:rsidR="009160BF" w:rsidRPr="005620A6" w:rsidRDefault="009160BF" w:rsidP="0016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20A6">
              <w:rPr>
                <w:rFonts w:ascii="Times New Roman" w:hAnsi="Times New Roman"/>
                <w:b/>
                <w:sz w:val="26"/>
                <w:szCs w:val="26"/>
              </w:rPr>
              <w:t>молодежной политики</w:t>
            </w:r>
          </w:p>
          <w:p w:rsidR="009160BF" w:rsidRPr="005620A6" w:rsidRDefault="009160BF" w:rsidP="00167B3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20A6">
              <w:rPr>
                <w:rFonts w:ascii="Times New Roman" w:hAnsi="Times New Roman"/>
                <w:b/>
                <w:sz w:val="26"/>
                <w:szCs w:val="26"/>
              </w:rPr>
              <w:t>Чувашской Республики</w:t>
            </w:r>
          </w:p>
        </w:tc>
      </w:tr>
      <w:tr w:rsidR="009160BF" w:rsidRPr="005620A6" w:rsidTr="00167B3C">
        <w:tc>
          <w:tcPr>
            <w:tcW w:w="10008" w:type="dxa"/>
            <w:gridSpan w:val="5"/>
          </w:tcPr>
          <w:p w:rsidR="009160BF" w:rsidRPr="005620A6" w:rsidRDefault="009160BF" w:rsidP="00167B3C">
            <w:pPr>
              <w:spacing w:after="0" w:line="240" w:lineRule="auto"/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 w:rsidRPr="005620A6">
              <w:rPr>
                <w:rFonts w:ascii="TimesEC" w:hAnsi="TimesEC"/>
                <w:b/>
                <w:sz w:val="26"/>
                <w:szCs w:val="26"/>
              </w:rPr>
              <w:t>ПРИКАЗ</w:t>
            </w:r>
          </w:p>
        </w:tc>
      </w:tr>
      <w:tr w:rsidR="009160BF" w:rsidRPr="005620A6" w:rsidTr="00167B3C">
        <w:trPr>
          <w:gridBefore w:val="1"/>
          <w:gridAfter w:val="1"/>
          <w:wBefore w:w="108" w:type="dxa"/>
          <w:wAfter w:w="260" w:type="dxa"/>
          <w:cantSplit/>
        </w:trPr>
        <w:tc>
          <w:tcPr>
            <w:tcW w:w="9640" w:type="dxa"/>
            <w:gridSpan w:val="3"/>
          </w:tcPr>
          <w:p w:rsidR="009160BF" w:rsidRPr="005620A6" w:rsidRDefault="009160BF" w:rsidP="00167B3C">
            <w:pPr>
              <w:pStyle w:val="11"/>
              <w:keepNext w:val="0"/>
              <w:rPr>
                <w:rFonts w:ascii="Times New Roman" w:hAnsi="Times New Roman"/>
                <w:sz w:val="20"/>
              </w:rPr>
            </w:pPr>
          </w:p>
          <w:p w:rsidR="009160BF" w:rsidRPr="003D1E7A" w:rsidRDefault="009160BF" w:rsidP="00167B3C">
            <w:pPr>
              <w:pStyle w:val="11"/>
              <w:keepNext w:val="0"/>
              <w:rPr>
                <w:rFonts w:ascii="Times New Roman" w:hAnsi="Times New Roman"/>
                <w:b/>
              </w:rPr>
            </w:pPr>
            <w:r w:rsidRPr="003D1E7A">
              <w:rPr>
                <w:rFonts w:ascii="Times New Roman" w:hAnsi="Times New Roman"/>
                <w:b/>
              </w:rPr>
              <w:t>23.03.2015 г.  №  584</w:t>
            </w:r>
          </w:p>
          <w:p w:rsidR="009160BF" w:rsidRPr="005620A6" w:rsidRDefault="009160BF" w:rsidP="0016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20A6">
              <w:rPr>
                <w:rFonts w:ascii="Times New Roman" w:hAnsi="Times New Roman"/>
                <w:sz w:val="20"/>
                <w:szCs w:val="20"/>
              </w:rPr>
              <w:t>Шупашкар</w:t>
            </w:r>
            <w:proofErr w:type="spellEnd"/>
            <w:r w:rsidRPr="005620A6">
              <w:rPr>
                <w:rFonts w:ascii="Times New Roman" w:hAnsi="Times New Roman"/>
                <w:sz w:val="20"/>
                <w:szCs w:val="20"/>
              </w:rPr>
              <w:t xml:space="preserve"> хули          </w:t>
            </w:r>
            <w:r w:rsidRPr="005620A6">
              <w:rPr>
                <w:rFonts w:ascii="Times New Roman" w:hAnsi="Times New Roman"/>
                <w:sz w:val="20"/>
                <w:szCs w:val="20"/>
              </w:rPr>
              <w:tab/>
            </w:r>
            <w:r w:rsidRPr="005620A6">
              <w:rPr>
                <w:rFonts w:ascii="Times New Roman" w:hAnsi="Times New Roman"/>
                <w:sz w:val="20"/>
                <w:szCs w:val="20"/>
              </w:rPr>
              <w:tab/>
            </w:r>
            <w:r w:rsidRPr="005620A6">
              <w:rPr>
                <w:rFonts w:ascii="Times New Roman" w:hAnsi="Times New Roman"/>
                <w:sz w:val="20"/>
                <w:szCs w:val="20"/>
              </w:rPr>
              <w:tab/>
            </w:r>
            <w:r w:rsidRPr="005620A6">
              <w:rPr>
                <w:rFonts w:ascii="Times New Roman" w:hAnsi="Times New Roman"/>
                <w:sz w:val="20"/>
                <w:szCs w:val="20"/>
              </w:rPr>
              <w:tab/>
            </w:r>
            <w:r w:rsidRPr="005620A6">
              <w:rPr>
                <w:rFonts w:ascii="Times New Roman" w:hAnsi="Times New Roman"/>
                <w:sz w:val="20"/>
                <w:szCs w:val="20"/>
              </w:rPr>
              <w:tab/>
            </w:r>
            <w:r w:rsidRPr="005620A6">
              <w:rPr>
                <w:rFonts w:ascii="Times New Roman" w:hAnsi="Times New Roman"/>
                <w:sz w:val="20"/>
                <w:szCs w:val="20"/>
              </w:rPr>
              <w:tab/>
            </w:r>
            <w:r w:rsidRPr="005620A6">
              <w:rPr>
                <w:rFonts w:ascii="Times New Roman" w:hAnsi="Times New Roman"/>
                <w:sz w:val="20"/>
                <w:szCs w:val="20"/>
              </w:rPr>
              <w:tab/>
            </w:r>
            <w:r w:rsidRPr="005620A6">
              <w:rPr>
                <w:rFonts w:ascii="Times New Roman" w:hAnsi="Times New Roman"/>
                <w:sz w:val="20"/>
                <w:szCs w:val="20"/>
              </w:rPr>
              <w:tab/>
              <w:t>г. Чебоксары</w:t>
            </w:r>
          </w:p>
        </w:tc>
      </w:tr>
      <w:tr w:rsidR="009160BF" w:rsidRPr="005620A6" w:rsidTr="00167B3C">
        <w:trPr>
          <w:gridBefore w:val="1"/>
          <w:gridAfter w:val="1"/>
          <w:wBefore w:w="108" w:type="dxa"/>
          <w:wAfter w:w="260" w:type="dxa"/>
          <w:cantSplit/>
        </w:trPr>
        <w:tc>
          <w:tcPr>
            <w:tcW w:w="9640" w:type="dxa"/>
            <w:gridSpan w:val="3"/>
          </w:tcPr>
          <w:p w:rsidR="009160BF" w:rsidRPr="005620A6" w:rsidRDefault="009160BF" w:rsidP="00167B3C">
            <w:pPr>
              <w:pStyle w:val="11"/>
              <w:keepNext w:val="0"/>
              <w:rPr>
                <w:rFonts w:ascii="Times New Roman" w:hAnsi="Times New Roman"/>
                <w:sz w:val="20"/>
              </w:rPr>
            </w:pPr>
          </w:p>
        </w:tc>
      </w:tr>
      <w:tr w:rsidR="009160BF" w:rsidRPr="005620A6" w:rsidTr="00167B3C">
        <w:trPr>
          <w:gridBefore w:val="1"/>
          <w:gridAfter w:val="1"/>
          <w:wBefore w:w="108" w:type="dxa"/>
          <w:wAfter w:w="260" w:type="dxa"/>
          <w:cantSplit/>
        </w:trPr>
        <w:tc>
          <w:tcPr>
            <w:tcW w:w="9640" w:type="dxa"/>
            <w:gridSpan w:val="3"/>
          </w:tcPr>
          <w:p w:rsidR="009160BF" w:rsidRPr="005620A6" w:rsidRDefault="009160BF" w:rsidP="00167B3C">
            <w:pPr>
              <w:pStyle w:val="11"/>
              <w:keepNext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60BF" w:rsidRDefault="009160BF" w:rsidP="00916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BF" w:rsidRDefault="009160BF" w:rsidP="00916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BF" w:rsidRPr="005620A6" w:rsidRDefault="009160BF" w:rsidP="00916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Об утверждении концепции</w:t>
      </w:r>
    </w:p>
    <w:p w:rsidR="009160BF" w:rsidRPr="005620A6" w:rsidRDefault="009160BF" w:rsidP="00916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 xml:space="preserve">развития сети служб примирения </w:t>
      </w:r>
    </w:p>
    <w:p w:rsidR="009160BF" w:rsidRPr="005620A6" w:rsidRDefault="009160BF" w:rsidP="00916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(медиации) в Чувашской Республике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 xml:space="preserve">В рамках реализации Указа Президента Российской Федерации </w:t>
      </w:r>
      <w:r w:rsidRPr="00F2567C">
        <w:rPr>
          <w:rFonts w:ascii="Times New Roman" w:hAnsi="Times New Roman"/>
          <w:sz w:val="26"/>
          <w:szCs w:val="26"/>
        </w:rPr>
        <w:t xml:space="preserve">                    </w:t>
      </w:r>
      <w:r w:rsidRPr="005620A6">
        <w:rPr>
          <w:rFonts w:ascii="Times New Roman" w:hAnsi="Times New Roman"/>
          <w:sz w:val="26"/>
          <w:szCs w:val="26"/>
        </w:rPr>
        <w:t>от 1</w:t>
      </w:r>
      <w:r w:rsidRPr="005620A6">
        <w:rPr>
          <w:rFonts w:ascii="Times New Roman" w:hAnsi="Times New Roman"/>
          <w:sz w:val="26"/>
          <w:szCs w:val="26"/>
          <w:lang w:val="en-US"/>
        </w:rPr>
        <w:t> </w:t>
      </w:r>
      <w:r w:rsidRPr="005620A6">
        <w:rPr>
          <w:rFonts w:ascii="Times New Roman" w:hAnsi="Times New Roman"/>
          <w:sz w:val="26"/>
          <w:szCs w:val="26"/>
        </w:rPr>
        <w:t>июня</w:t>
      </w:r>
      <w:r w:rsidRPr="005620A6">
        <w:rPr>
          <w:rFonts w:ascii="Times New Roman" w:hAnsi="Times New Roman"/>
          <w:sz w:val="26"/>
          <w:szCs w:val="26"/>
          <w:lang w:val="en-US"/>
        </w:rPr>
        <w:t> </w:t>
      </w:r>
      <w:r w:rsidRPr="005620A6">
        <w:rPr>
          <w:rFonts w:ascii="Times New Roman" w:hAnsi="Times New Roman"/>
          <w:sz w:val="26"/>
          <w:szCs w:val="26"/>
        </w:rPr>
        <w:t>2012</w:t>
      </w:r>
      <w:r w:rsidRPr="005620A6">
        <w:rPr>
          <w:rFonts w:ascii="Times New Roman" w:hAnsi="Times New Roman"/>
          <w:sz w:val="26"/>
          <w:szCs w:val="26"/>
          <w:lang w:val="en-US"/>
        </w:rPr>
        <w:t> </w:t>
      </w:r>
      <w:r w:rsidRPr="005620A6">
        <w:rPr>
          <w:rFonts w:ascii="Times New Roman" w:hAnsi="Times New Roman"/>
          <w:sz w:val="26"/>
          <w:szCs w:val="26"/>
        </w:rPr>
        <w:t xml:space="preserve">г. № 761 «О Национальной стратегии действий в интересах детей на 2012 - 2017 годы» и в целях развития среди обучающихся образовательных организаций способности к мирному разрешению споров и конфликтных ситуаций, профилактики повторных правонарушений среди несовершеннолетних                           </w:t>
      </w:r>
      <w:proofErr w:type="gramStart"/>
      <w:r w:rsidRPr="005620A6">
        <w:rPr>
          <w:rFonts w:ascii="Times New Roman" w:hAnsi="Times New Roman"/>
          <w:sz w:val="26"/>
          <w:szCs w:val="26"/>
        </w:rPr>
        <w:t>п</w:t>
      </w:r>
      <w:proofErr w:type="gramEnd"/>
      <w:r w:rsidRPr="005620A6">
        <w:rPr>
          <w:rFonts w:ascii="Times New Roman" w:hAnsi="Times New Roman"/>
          <w:sz w:val="26"/>
          <w:szCs w:val="26"/>
        </w:rPr>
        <w:t xml:space="preserve"> р и к а з ы в а ю:</w:t>
      </w:r>
    </w:p>
    <w:p w:rsidR="009160BF" w:rsidRPr="005620A6" w:rsidRDefault="009160BF" w:rsidP="009160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1. Утвердить концепцию развития сети служб примирения (медиации) в Чувашской Республике (далее – Концепция) согласно приложению.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2. Ответственность за реализацию Концепции возложить на БОУ «Центр психолого-педагогической реабилитации и коррекции» Минобразования Чувашии (Е.Ю. Осипову).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3. Контроль за исполнением настоящего приказа возложить на первого заместителя министра образования и молодёжной политики Чувашской Республики С.В. Петрову.</w:t>
      </w:r>
    </w:p>
    <w:p w:rsidR="009160BF" w:rsidRPr="005620A6" w:rsidRDefault="009160BF" w:rsidP="00916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BF" w:rsidRPr="005620A6" w:rsidRDefault="009160BF" w:rsidP="00916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BF" w:rsidRPr="005620A6" w:rsidRDefault="009160BF" w:rsidP="00916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BF" w:rsidRPr="005620A6" w:rsidRDefault="009160BF" w:rsidP="009160BF">
      <w:pPr>
        <w:tabs>
          <w:tab w:val="left" w:pos="7880"/>
        </w:tabs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Министр</w:t>
      </w:r>
      <w:r w:rsidRPr="005620A6">
        <w:rPr>
          <w:rFonts w:ascii="Times New Roman" w:hAnsi="Times New Roman"/>
          <w:sz w:val="26"/>
          <w:szCs w:val="26"/>
        </w:rPr>
        <w:tab/>
        <w:t xml:space="preserve"> В.Н. Иванов</w:t>
      </w:r>
    </w:p>
    <w:p w:rsidR="009160BF" w:rsidRPr="005620A6" w:rsidRDefault="009160BF" w:rsidP="009160BF">
      <w:pPr>
        <w:tabs>
          <w:tab w:val="left" w:pos="7880"/>
        </w:tabs>
        <w:rPr>
          <w:rFonts w:ascii="Times New Roman" w:hAnsi="Times New Roman"/>
          <w:sz w:val="26"/>
          <w:szCs w:val="26"/>
        </w:rPr>
      </w:pPr>
    </w:p>
    <w:p w:rsidR="009160BF" w:rsidRPr="005620A6" w:rsidRDefault="009160BF" w:rsidP="009160BF">
      <w:pPr>
        <w:tabs>
          <w:tab w:val="left" w:pos="7880"/>
        </w:tabs>
        <w:rPr>
          <w:rFonts w:ascii="Times New Roman" w:hAnsi="Times New Roman"/>
          <w:sz w:val="26"/>
          <w:szCs w:val="26"/>
        </w:rPr>
        <w:sectPr w:rsidR="009160BF" w:rsidRPr="005620A6" w:rsidSect="00E56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60BF" w:rsidRPr="005620A6" w:rsidRDefault="009160BF" w:rsidP="009160BF">
      <w:pPr>
        <w:spacing w:after="0" w:line="242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620A6">
        <w:rPr>
          <w:rFonts w:ascii="Times New Roman" w:hAnsi="Times New Roman"/>
          <w:color w:val="000000"/>
          <w:sz w:val="20"/>
          <w:szCs w:val="20"/>
        </w:rPr>
        <w:lastRenderedPageBreak/>
        <w:t>Приложение к приказу</w:t>
      </w:r>
    </w:p>
    <w:p w:rsidR="009160BF" w:rsidRPr="005620A6" w:rsidRDefault="009160BF" w:rsidP="009160BF">
      <w:pPr>
        <w:spacing w:after="0" w:line="242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620A6">
        <w:rPr>
          <w:rFonts w:ascii="Times New Roman" w:hAnsi="Times New Roman"/>
          <w:color w:val="000000"/>
          <w:sz w:val="20"/>
          <w:szCs w:val="20"/>
        </w:rPr>
        <w:t>Минобразования Чувашии</w:t>
      </w:r>
    </w:p>
    <w:p w:rsidR="009160BF" w:rsidRPr="005620A6" w:rsidRDefault="009160BF" w:rsidP="009160BF">
      <w:pPr>
        <w:spacing w:after="0" w:line="242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620A6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9160BF">
        <w:rPr>
          <w:rFonts w:ascii="Times New Roman" w:hAnsi="Times New Roman"/>
          <w:color w:val="000000"/>
          <w:sz w:val="20"/>
          <w:szCs w:val="20"/>
        </w:rPr>
        <w:t>23</w:t>
      </w:r>
      <w:r w:rsidRPr="005620A6">
        <w:rPr>
          <w:rFonts w:ascii="Times New Roman" w:hAnsi="Times New Roman"/>
          <w:color w:val="000000"/>
          <w:sz w:val="20"/>
          <w:szCs w:val="20"/>
        </w:rPr>
        <w:t xml:space="preserve">.03.2015 г.  № </w:t>
      </w:r>
      <w:r w:rsidRPr="009160BF">
        <w:rPr>
          <w:rFonts w:ascii="Times New Roman" w:hAnsi="Times New Roman"/>
          <w:color w:val="000000"/>
          <w:sz w:val="20"/>
          <w:szCs w:val="20"/>
        </w:rPr>
        <w:t>584</w:t>
      </w:r>
    </w:p>
    <w:p w:rsidR="009160BF" w:rsidRPr="005620A6" w:rsidRDefault="009160BF" w:rsidP="009160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160BF" w:rsidRPr="005620A6" w:rsidRDefault="009160BF" w:rsidP="009160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620A6">
        <w:rPr>
          <w:rFonts w:ascii="Times New Roman" w:hAnsi="Times New Roman"/>
          <w:b/>
          <w:color w:val="000000"/>
          <w:sz w:val="26"/>
          <w:szCs w:val="26"/>
        </w:rPr>
        <w:t xml:space="preserve">К О Н </w:t>
      </w:r>
      <w:proofErr w:type="gramStart"/>
      <w:r w:rsidRPr="005620A6">
        <w:rPr>
          <w:rFonts w:ascii="Times New Roman" w:hAnsi="Times New Roman"/>
          <w:b/>
          <w:color w:val="000000"/>
          <w:sz w:val="26"/>
          <w:szCs w:val="26"/>
        </w:rPr>
        <w:t>Ц</w:t>
      </w:r>
      <w:proofErr w:type="gramEnd"/>
      <w:r w:rsidRPr="005620A6">
        <w:rPr>
          <w:rFonts w:ascii="Times New Roman" w:hAnsi="Times New Roman"/>
          <w:b/>
          <w:color w:val="000000"/>
          <w:sz w:val="26"/>
          <w:szCs w:val="26"/>
        </w:rPr>
        <w:t xml:space="preserve"> Е П Ц И Я</w:t>
      </w:r>
    </w:p>
    <w:p w:rsidR="009160BF" w:rsidRPr="00F66AF7" w:rsidRDefault="009160BF" w:rsidP="009160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A6">
        <w:rPr>
          <w:rFonts w:ascii="Times New Roman" w:hAnsi="Times New Roman"/>
          <w:b/>
          <w:color w:val="000000"/>
          <w:sz w:val="26"/>
          <w:szCs w:val="26"/>
        </w:rPr>
        <w:t xml:space="preserve">развития </w:t>
      </w:r>
      <w:r w:rsidRPr="005620A6">
        <w:rPr>
          <w:rFonts w:ascii="Times New Roman" w:hAnsi="Times New Roman"/>
          <w:b/>
          <w:sz w:val="26"/>
          <w:szCs w:val="26"/>
        </w:rPr>
        <w:t xml:space="preserve">сети служб примирения (медиации) </w:t>
      </w:r>
      <w:r w:rsidRPr="00F66AF7">
        <w:rPr>
          <w:rFonts w:ascii="Times New Roman" w:hAnsi="Times New Roman"/>
          <w:b/>
          <w:sz w:val="26"/>
          <w:szCs w:val="26"/>
        </w:rPr>
        <w:t>в Чувашской Республике</w:t>
      </w:r>
      <w:bookmarkStart w:id="1" w:name="bookmark1"/>
    </w:p>
    <w:p w:rsidR="009160BF" w:rsidRDefault="009160BF" w:rsidP="009160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60BF" w:rsidRDefault="009160BF" w:rsidP="009160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60BF" w:rsidRPr="00F66AF7" w:rsidRDefault="009160BF" w:rsidP="009160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6AF7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160BF" w:rsidRPr="00975DEF" w:rsidRDefault="009160BF" w:rsidP="009160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160BF" w:rsidRPr="00F2567C" w:rsidRDefault="009160BF" w:rsidP="009160B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>Концепция представляет собой систему взглядов на основные цели, задачи и направления действий по развитию в Чувашской Республике сети служб примирения (медиац</w:t>
      </w:r>
      <w:r>
        <w:rPr>
          <w:rFonts w:ascii="Times New Roman" w:eastAsia="Arial Unicode MS" w:hAnsi="Times New Roman"/>
          <w:color w:val="000000"/>
          <w:sz w:val="26"/>
          <w:szCs w:val="26"/>
        </w:rPr>
        <w:t>ии).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>Основные понятия, используемые в настоящей Концепции:</w:t>
      </w:r>
    </w:p>
    <w:p w:rsidR="009160BF" w:rsidRPr="00975DEF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75DEF">
        <w:rPr>
          <w:rFonts w:ascii="Times New Roman" w:hAnsi="Times New Roman"/>
          <w:b/>
          <w:color w:val="000000"/>
          <w:sz w:val="26"/>
          <w:szCs w:val="26"/>
        </w:rPr>
        <w:t>Служба примирения (медиации)</w:t>
      </w:r>
      <w:r w:rsidRPr="00975DEF">
        <w:rPr>
          <w:rFonts w:ascii="Times New Roman" w:hAnsi="Times New Roman"/>
          <w:color w:val="000000"/>
          <w:sz w:val="26"/>
          <w:szCs w:val="26"/>
        </w:rPr>
        <w:t xml:space="preserve"> – структурное подразделение организации (образовательной, общественной или др.), объединяющее обучающихся, педагогов и (или) иных заинтересованных лиц, которые участвуют в разрешении конфликтных ситуаций с участием несовершеннолетних при помощи соответствующих технологий.</w:t>
      </w:r>
    </w:p>
    <w:p w:rsidR="009160BF" w:rsidRPr="005620A6" w:rsidRDefault="009160BF" w:rsidP="009160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b/>
          <w:sz w:val="26"/>
          <w:szCs w:val="26"/>
        </w:rPr>
        <w:t>Восстановительное правосудие</w:t>
      </w:r>
      <w:r w:rsidRPr="005620A6">
        <w:rPr>
          <w:rFonts w:ascii="Times New Roman" w:hAnsi="Times New Roman"/>
          <w:sz w:val="26"/>
          <w:szCs w:val="26"/>
        </w:rPr>
        <w:t xml:space="preserve"> – это способ разрешения конфликтных ситуаций путем организации примирительных встреч, диалога между конфликтующими сторонами с участием посредника. </w:t>
      </w:r>
    </w:p>
    <w:p w:rsidR="009160BF" w:rsidRPr="005620A6" w:rsidRDefault="009160BF" w:rsidP="009160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b/>
          <w:sz w:val="26"/>
          <w:szCs w:val="26"/>
        </w:rPr>
        <w:t>Медиация</w:t>
      </w:r>
      <w:r w:rsidRPr="005620A6">
        <w:rPr>
          <w:rFonts w:ascii="Times New Roman" w:hAnsi="Times New Roman"/>
          <w:sz w:val="26"/>
          <w:szCs w:val="26"/>
        </w:rPr>
        <w:t xml:space="preserve"> – это процедура примирения конфликтующих сторон путем их вступления в добровольные переговоры с помощью третьей стороны – медиатора (посредника), оказывающего содействие для урегулирования спора. </w:t>
      </w:r>
    </w:p>
    <w:p w:rsidR="009160BF" w:rsidRPr="005620A6" w:rsidRDefault="009160BF" w:rsidP="009160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620A6">
        <w:rPr>
          <w:rFonts w:ascii="Times New Roman" w:hAnsi="Times New Roman"/>
          <w:b/>
          <w:sz w:val="26"/>
          <w:szCs w:val="26"/>
        </w:rPr>
        <w:t>Медиатор</w:t>
      </w:r>
      <w:r w:rsidRPr="005620A6">
        <w:rPr>
          <w:rFonts w:ascii="Times New Roman" w:hAnsi="Times New Roman"/>
          <w:sz w:val="26"/>
          <w:szCs w:val="26"/>
        </w:rPr>
        <w:t xml:space="preserve"> – посредник, специализирующийся на урегулировании споров.</w:t>
      </w:r>
    </w:p>
    <w:p w:rsidR="009160BF" w:rsidRPr="005620A6" w:rsidRDefault="009160BF" w:rsidP="009160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 xml:space="preserve">Институт медиации на территории Российской Федерации </w:t>
      </w:r>
      <w:proofErr w:type="gramStart"/>
      <w:r w:rsidRPr="005620A6">
        <w:rPr>
          <w:rFonts w:ascii="Times New Roman" w:hAnsi="Times New Roman"/>
          <w:sz w:val="26"/>
          <w:szCs w:val="26"/>
        </w:rPr>
        <w:t>легализован</w:t>
      </w:r>
      <w:proofErr w:type="gramEnd"/>
      <w:r w:rsidRPr="005620A6">
        <w:rPr>
          <w:rFonts w:ascii="Times New Roman" w:hAnsi="Times New Roman"/>
          <w:sz w:val="26"/>
          <w:szCs w:val="26"/>
        </w:rPr>
        <w:t xml:space="preserve"> Федеральным законом от 27 июля 2010 г. № 193-ФЗ «Об альтернативной процедуре урегулирования споров с участием посредника (процедуре медиации)».</w:t>
      </w:r>
    </w:p>
    <w:p w:rsidR="009160BF" w:rsidRPr="005620A6" w:rsidRDefault="009160BF" w:rsidP="009160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Восстановительное разрешение конфликт</w:t>
      </w:r>
      <w:r>
        <w:rPr>
          <w:rFonts w:ascii="Times New Roman" w:hAnsi="Times New Roman"/>
          <w:sz w:val="26"/>
          <w:szCs w:val="26"/>
        </w:rPr>
        <w:t xml:space="preserve">ных </w:t>
      </w:r>
      <w:r w:rsidRPr="005620A6">
        <w:rPr>
          <w:rFonts w:ascii="Times New Roman" w:hAnsi="Times New Roman"/>
          <w:sz w:val="26"/>
          <w:szCs w:val="26"/>
        </w:rPr>
        <w:t>ситуаций помогает людям самим исправить зло, причиненное конфликтами и преступлениями</w:t>
      </w:r>
      <w:r>
        <w:rPr>
          <w:rFonts w:ascii="Times New Roman" w:hAnsi="Times New Roman"/>
          <w:sz w:val="26"/>
          <w:szCs w:val="26"/>
        </w:rPr>
        <w:t>,</w:t>
      </w:r>
      <w:r w:rsidRPr="005620A6">
        <w:rPr>
          <w:rFonts w:ascii="Times New Roman" w:hAnsi="Times New Roman"/>
          <w:sz w:val="26"/>
          <w:szCs w:val="26"/>
        </w:rPr>
        <w:t xml:space="preserve"> на основе общечеловеческих ценностей. Восстановительный подход в </w:t>
      </w:r>
      <w:proofErr w:type="gramStart"/>
      <w:r w:rsidRPr="005620A6">
        <w:rPr>
          <w:rFonts w:ascii="Times New Roman" w:hAnsi="Times New Roman"/>
          <w:sz w:val="26"/>
          <w:szCs w:val="26"/>
        </w:rPr>
        <w:t>разрешении</w:t>
      </w:r>
      <w:proofErr w:type="gramEnd"/>
      <w:r w:rsidRPr="005620A6">
        <w:rPr>
          <w:rFonts w:ascii="Times New Roman" w:hAnsi="Times New Roman"/>
          <w:sz w:val="26"/>
          <w:szCs w:val="26"/>
        </w:rPr>
        <w:t xml:space="preserve"> конфликт</w:t>
      </w:r>
      <w:r>
        <w:rPr>
          <w:rFonts w:ascii="Times New Roman" w:hAnsi="Times New Roman"/>
          <w:sz w:val="26"/>
          <w:szCs w:val="26"/>
        </w:rPr>
        <w:t>ных</w:t>
      </w:r>
      <w:r w:rsidRPr="005620A6">
        <w:rPr>
          <w:rFonts w:ascii="Times New Roman" w:hAnsi="Times New Roman"/>
          <w:sz w:val="26"/>
          <w:szCs w:val="26"/>
        </w:rPr>
        <w:t xml:space="preserve"> ситуаций с помощью медиаторов помогает реализовать важные для общества ценности: исцеление жертв преступлений, заглаживание вреда силами обидчиков.</w:t>
      </w:r>
    </w:p>
    <w:p w:rsidR="009160BF" w:rsidRPr="005620A6" w:rsidRDefault="009160BF" w:rsidP="009160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5620A6">
        <w:rPr>
          <w:rFonts w:ascii="Times New Roman" w:hAnsi="Times New Roman"/>
          <w:sz w:val="26"/>
          <w:szCs w:val="26"/>
        </w:rPr>
        <w:t>целях</w:t>
      </w:r>
      <w:proofErr w:type="gramEnd"/>
      <w:r w:rsidRPr="005620A6">
        <w:rPr>
          <w:rFonts w:ascii="Times New Roman" w:hAnsi="Times New Roman"/>
          <w:sz w:val="26"/>
          <w:szCs w:val="26"/>
        </w:rPr>
        <w:t xml:space="preserve"> реализации восстановительного </w:t>
      </w:r>
      <w:r>
        <w:rPr>
          <w:rFonts w:ascii="Times New Roman" w:hAnsi="Times New Roman"/>
          <w:sz w:val="26"/>
          <w:szCs w:val="26"/>
        </w:rPr>
        <w:t>правосудия</w:t>
      </w:r>
      <w:r w:rsidRPr="005620A6">
        <w:rPr>
          <w:rFonts w:ascii="Times New Roman" w:hAnsi="Times New Roman"/>
          <w:sz w:val="26"/>
          <w:szCs w:val="26"/>
        </w:rPr>
        <w:t xml:space="preserve"> используются три типа программ восстановительного разрешения конфликт</w:t>
      </w:r>
      <w:r>
        <w:rPr>
          <w:rFonts w:ascii="Times New Roman" w:hAnsi="Times New Roman"/>
          <w:sz w:val="26"/>
          <w:szCs w:val="26"/>
        </w:rPr>
        <w:t xml:space="preserve">ных </w:t>
      </w:r>
      <w:r w:rsidRPr="005620A6">
        <w:rPr>
          <w:rFonts w:ascii="Times New Roman" w:hAnsi="Times New Roman"/>
          <w:sz w:val="26"/>
          <w:szCs w:val="26"/>
        </w:rPr>
        <w:t xml:space="preserve">ситуаций: </w:t>
      </w:r>
    </w:p>
    <w:p w:rsidR="009160BF" w:rsidRDefault="009160BF" w:rsidP="009160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5620A6"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  <w:t xml:space="preserve">1. Восстановительная медиация 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– это процесс, в </w:t>
      </w:r>
      <w:proofErr w:type="gramStart"/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котором</w:t>
      </w:r>
      <w:proofErr w:type="gramEnd"/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медиатор создает условия для восстановления способности людей понимать друг друга и договариваться о приемлемых для них и общества вариантах разрешения конфликтных ситуаций.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</w:p>
    <w:p w:rsidR="009160BF" w:rsidRPr="005620A6" w:rsidRDefault="009160BF" w:rsidP="009160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Восс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тановительная медиация включает в себя 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предварительные встречи медиатора с каждой из сторон по отдельности и общую встречу сторон с участием медиатора.</w:t>
      </w:r>
    </w:p>
    <w:p w:rsidR="009160BF" w:rsidRPr="005620A6" w:rsidRDefault="009160BF" w:rsidP="009160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Основные принципы восстановительной медиации:</w:t>
      </w:r>
    </w:p>
    <w:p w:rsidR="009160BF" w:rsidRPr="005620A6" w:rsidRDefault="009160BF" w:rsidP="009160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5620A6">
        <w:rPr>
          <w:rFonts w:ascii="Times New Roman" w:eastAsia="SimSun" w:hAnsi="Times New Roman"/>
          <w:i/>
          <w:kern w:val="1"/>
          <w:sz w:val="26"/>
          <w:szCs w:val="26"/>
          <w:lang w:eastAsia="hi-IN" w:bidi="hi-IN"/>
        </w:rPr>
        <w:t>Добровольность участия сторон.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Стороны 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принимают 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участ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ие 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во встрече добровольно, принуждение в какой-либо форме недопустимо. Стороны вправе отказаться от участия в медиации как до ее начала, так и в ходе самой медиации. </w:t>
      </w:r>
    </w:p>
    <w:p w:rsidR="009160BF" w:rsidRPr="005620A6" w:rsidRDefault="009160BF" w:rsidP="009160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5620A6">
        <w:rPr>
          <w:rFonts w:ascii="Times New Roman" w:eastAsia="SimSun" w:hAnsi="Times New Roman"/>
          <w:i/>
          <w:kern w:val="1"/>
          <w:sz w:val="26"/>
          <w:szCs w:val="26"/>
          <w:lang w:eastAsia="hi-IN" w:bidi="hi-IN"/>
        </w:rPr>
        <w:t>Информированность сторон.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Медиатор обязан предоставить сторонам всю 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lastRenderedPageBreak/>
        <w:t>необходимую информацию о сути медиации, ее процессе и возможных последствиях.</w:t>
      </w:r>
    </w:p>
    <w:p w:rsidR="009160BF" w:rsidRPr="005620A6" w:rsidRDefault="009160BF" w:rsidP="009160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5620A6">
        <w:rPr>
          <w:rFonts w:ascii="Times New Roman" w:eastAsia="SimSun" w:hAnsi="Times New Roman"/>
          <w:i/>
          <w:kern w:val="1"/>
          <w:sz w:val="26"/>
          <w:szCs w:val="26"/>
          <w:lang w:eastAsia="hi-IN" w:bidi="hi-IN"/>
        </w:rPr>
        <w:t>Нейтральность медиатора.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Медиатор в равной степени поддерживает стороны и их стремление 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к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разрешени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ю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конфликта. Если медиатор чувствует, что не может сохранять нейтральность, он должен передать 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процедуру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другому медиатору или прекратить медиацию. Медиатор не может принимать от сторон вознаграждения.</w:t>
      </w:r>
    </w:p>
    <w:p w:rsidR="009160BF" w:rsidRPr="005620A6" w:rsidRDefault="009160BF" w:rsidP="009160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5620A6">
        <w:rPr>
          <w:rFonts w:ascii="Times New Roman" w:eastAsia="SimSun" w:hAnsi="Times New Roman"/>
          <w:i/>
          <w:kern w:val="1"/>
          <w:sz w:val="26"/>
          <w:szCs w:val="26"/>
          <w:lang w:eastAsia="hi-IN" w:bidi="hi-IN"/>
        </w:rPr>
        <w:t>Конфиденциальность процесса медиации.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Медиатор обеспечивает конфиденциальность медиации и защиту от разглашения</w:t>
      </w:r>
      <w:r w:rsidRPr="005F19AF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информации,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касающ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ей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ся 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её 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процесса. Исключение составляет информация, связанная с возможн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ым совершением преступления.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П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ри выявлении 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данной 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информации медиатор ставит участников в известность о том, что информация будет разглашена. Медиатор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 (медиации)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, но при этом 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имена участников должны быть изменены. </w:t>
      </w:r>
    </w:p>
    <w:p w:rsidR="009160BF" w:rsidRPr="005620A6" w:rsidRDefault="009160BF" w:rsidP="009160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5620A6">
        <w:rPr>
          <w:rFonts w:ascii="Times New Roman" w:eastAsia="SimSun" w:hAnsi="Times New Roman"/>
          <w:i/>
          <w:kern w:val="1"/>
          <w:sz w:val="26"/>
          <w:szCs w:val="26"/>
          <w:lang w:eastAsia="hi-IN" w:bidi="hi-IN"/>
        </w:rPr>
        <w:t>Ответственность сторон и медиатора.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Медиатор отвечает за безопасность участников на встрече, а также соблюдение принципов восстановительной медиации. Ответственность за результат медиации несут стороны конфликта, участвующие в медиации. Медиатор не может по существу конфликта </w:t>
      </w:r>
      <w:proofErr w:type="gramStart"/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советовать сторонам принять</w:t>
      </w:r>
      <w:proofErr w:type="gramEnd"/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то или иное решение.</w:t>
      </w:r>
    </w:p>
    <w:p w:rsidR="009160BF" w:rsidRPr="005620A6" w:rsidRDefault="009160BF" w:rsidP="009160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5620A6">
        <w:rPr>
          <w:rFonts w:ascii="Times New Roman" w:eastAsia="SimSun" w:hAnsi="Times New Roman"/>
          <w:i/>
          <w:kern w:val="1"/>
          <w:sz w:val="26"/>
          <w:szCs w:val="26"/>
          <w:lang w:eastAsia="hi-IN" w:bidi="hi-IN"/>
        </w:rPr>
        <w:t>Заглаживание вреда обидчиком.</w:t>
      </w:r>
      <w:r w:rsidRPr="005620A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В ситуации, где есть обидчик и жертва, ответственность обидчика состоит в заглаживании вреда, причиненного жертве. </w:t>
      </w:r>
    </w:p>
    <w:p w:rsidR="009160BF" w:rsidRPr="005620A6" w:rsidRDefault="009160BF" w:rsidP="009160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Принципы восстановительной медиации используются и для других типов программ восстановительного разрешения конфликт</w:t>
      </w:r>
      <w:r>
        <w:rPr>
          <w:rFonts w:ascii="Times New Roman" w:hAnsi="Times New Roman"/>
          <w:sz w:val="26"/>
          <w:szCs w:val="26"/>
        </w:rPr>
        <w:t>ных</w:t>
      </w:r>
      <w:r w:rsidRPr="005620A6">
        <w:rPr>
          <w:rFonts w:ascii="Times New Roman" w:hAnsi="Times New Roman"/>
          <w:sz w:val="26"/>
          <w:szCs w:val="26"/>
        </w:rPr>
        <w:t xml:space="preserve"> ситуаций.</w:t>
      </w:r>
    </w:p>
    <w:p w:rsidR="009160BF" w:rsidRPr="005620A6" w:rsidRDefault="009160BF" w:rsidP="009160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5620A6">
        <w:rPr>
          <w:rFonts w:ascii="Times New Roman" w:hAnsi="Times New Roman"/>
          <w:b/>
          <w:sz w:val="26"/>
          <w:szCs w:val="26"/>
          <w:lang w:eastAsia="zh-CN"/>
        </w:rPr>
        <w:t xml:space="preserve">2. Круги сообществ </w:t>
      </w:r>
      <w:r w:rsidRPr="005620A6">
        <w:rPr>
          <w:rFonts w:ascii="Times New Roman" w:hAnsi="Times New Roman"/>
          <w:sz w:val="26"/>
          <w:szCs w:val="26"/>
          <w:lang w:eastAsia="zh-CN"/>
        </w:rPr>
        <w:t>– способ разрешения конфликтов, который заключается в привлечение к обсуждению проблемы всех заинтересованных лиц</w:t>
      </w:r>
      <w:r>
        <w:rPr>
          <w:rFonts w:ascii="Times New Roman" w:hAnsi="Times New Roman"/>
          <w:sz w:val="26"/>
          <w:szCs w:val="26"/>
          <w:lang w:eastAsia="zh-CN"/>
        </w:rPr>
        <w:t>,</w:t>
      </w:r>
      <w:r w:rsidRPr="005620A6">
        <w:rPr>
          <w:rFonts w:ascii="Times New Roman" w:hAnsi="Times New Roman"/>
          <w:sz w:val="26"/>
          <w:szCs w:val="26"/>
          <w:lang w:eastAsia="zh-CN"/>
        </w:rPr>
        <w:t xml:space="preserve"> что обеспечивает их активное участие в принятии решения и разделении ответственности за его выполнение. </w:t>
      </w:r>
    </w:p>
    <w:p w:rsidR="009160BF" w:rsidRPr="005620A6" w:rsidRDefault="009160BF" w:rsidP="009160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5620A6">
        <w:rPr>
          <w:rFonts w:ascii="Times New Roman" w:hAnsi="Times New Roman"/>
          <w:b/>
          <w:sz w:val="26"/>
          <w:szCs w:val="26"/>
        </w:rPr>
        <w:t xml:space="preserve">3. </w:t>
      </w:r>
      <w:r w:rsidRPr="005620A6">
        <w:rPr>
          <w:rFonts w:ascii="Times New Roman" w:eastAsia="Calibri" w:hAnsi="Times New Roman"/>
          <w:b/>
          <w:sz w:val="26"/>
          <w:szCs w:val="26"/>
          <w:lang w:eastAsia="zh-CN"/>
        </w:rPr>
        <w:t xml:space="preserve">Семейная конференция </w:t>
      </w:r>
      <w:r w:rsidRPr="005620A6">
        <w:rPr>
          <w:rFonts w:ascii="Times New Roman" w:eastAsia="Calibri" w:hAnsi="Times New Roman"/>
          <w:sz w:val="26"/>
          <w:szCs w:val="26"/>
          <w:lang w:eastAsia="zh-CN"/>
        </w:rPr>
        <w:t>– это своеобразный семейный совет, встреча членов семьи с целью обсуждения возникшей проблемы и принятия решения. На встречу приглашаются родственники</w:t>
      </w:r>
      <w:r>
        <w:rPr>
          <w:rFonts w:ascii="Times New Roman" w:eastAsia="Calibri" w:hAnsi="Times New Roman"/>
          <w:sz w:val="26"/>
          <w:szCs w:val="26"/>
          <w:lang w:eastAsia="zh-CN"/>
        </w:rPr>
        <w:t xml:space="preserve"> и</w:t>
      </w:r>
      <w:r w:rsidRPr="005620A6">
        <w:rPr>
          <w:rFonts w:ascii="Times New Roman" w:eastAsia="Calibri" w:hAnsi="Times New Roman"/>
          <w:sz w:val="26"/>
          <w:szCs w:val="26"/>
          <w:lang w:eastAsia="zh-CN"/>
        </w:rPr>
        <w:t xml:space="preserve"> близкие для членов семьи люди (соседи, друзья и др.).</w:t>
      </w:r>
    </w:p>
    <w:p w:rsidR="009160BF" w:rsidRPr="005620A6" w:rsidRDefault="009160BF" w:rsidP="009160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zh-CN"/>
        </w:rPr>
      </w:pPr>
      <w:r w:rsidRPr="005620A6">
        <w:rPr>
          <w:rFonts w:ascii="Times New Roman" w:eastAsia="Calibri" w:hAnsi="Times New Roman"/>
          <w:sz w:val="26"/>
          <w:szCs w:val="26"/>
          <w:lang w:eastAsia="zh-CN"/>
        </w:rPr>
        <w:t xml:space="preserve">Результатом семейной конференции является активизация потенциала семьи и её ближайшего социального окружения для выработки совместного решения возникшей проблемы. </w:t>
      </w:r>
    </w:p>
    <w:p w:rsidR="009160BF" w:rsidRPr="005620A6" w:rsidRDefault="009160BF" w:rsidP="009160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Программы восстановительного разрешения конфликт</w:t>
      </w:r>
      <w:r>
        <w:rPr>
          <w:rFonts w:ascii="Times New Roman" w:hAnsi="Times New Roman"/>
          <w:sz w:val="26"/>
          <w:szCs w:val="26"/>
        </w:rPr>
        <w:t>ных</w:t>
      </w:r>
      <w:r w:rsidRPr="005620A6">
        <w:rPr>
          <w:rFonts w:ascii="Times New Roman" w:hAnsi="Times New Roman"/>
          <w:sz w:val="26"/>
          <w:szCs w:val="26"/>
        </w:rPr>
        <w:t xml:space="preserve"> ситуаций могут применяться во взаимодействии с судом, органами и учреждениями системы профилактики безнадзорности и правонарушений несовершеннолетних и иными организациями.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9160BF" w:rsidRPr="005620A6" w:rsidRDefault="009160BF" w:rsidP="009160BF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2</w:t>
      </w:r>
      <w:r w:rsidRPr="005620A6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. Основные цели и задачи служб примирения </w:t>
      </w:r>
      <w:r w:rsidRPr="005620A6">
        <w:rPr>
          <w:rFonts w:ascii="Times New Roman" w:hAnsi="Times New Roman"/>
          <w:b/>
          <w:sz w:val="26"/>
          <w:szCs w:val="26"/>
        </w:rPr>
        <w:t>(медиации)</w:t>
      </w:r>
    </w:p>
    <w:bookmarkEnd w:id="1"/>
    <w:p w:rsidR="009160BF" w:rsidRPr="005620A6" w:rsidRDefault="009160BF" w:rsidP="009160B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shd w:val="clear" w:color="auto" w:fill="FFFFFF"/>
        </w:rPr>
      </w:pPr>
    </w:p>
    <w:p w:rsidR="009160BF" w:rsidRPr="005620A6" w:rsidRDefault="009160BF" w:rsidP="009160B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Основной </w:t>
      </w:r>
      <w:r w:rsidRPr="005620A6">
        <w:rPr>
          <w:rFonts w:ascii="Times New Roman" w:eastAsia="Arial Unicode MS" w:hAnsi="Times New Roman"/>
          <w:b/>
          <w:sz w:val="26"/>
          <w:szCs w:val="26"/>
          <w:shd w:val="clear" w:color="auto" w:fill="FFFFFF"/>
        </w:rPr>
        <w:t>целью</w:t>
      </w:r>
      <w:r w:rsidRPr="005620A6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служб примирения 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(медиации) </w:t>
      </w:r>
      <w:r w:rsidRPr="005620A6">
        <w:rPr>
          <w:rFonts w:ascii="Times New Roman" w:eastAsia="Arial Unicode MS" w:hAnsi="Times New Roman"/>
          <w:sz w:val="26"/>
          <w:szCs w:val="26"/>
          <w:shd w:val="clear" w:color="auto" w:fill="FFFFFF"/>
        </w:rPr>
        <w:t>является содействие развитию в обществе способности к взаимопониманию, мирному разрешению споров и конфликтных ситуаций</w:t>
      </w: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t>.</w:t>
      </w:r>
    </w:p>
    <w:p w:rsidR="009160BF" w:rsidRPr="005620A6" w:rsidRDefault="009160BF" w:rsidP="009160B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shd w:val="clear" w:color="auto" w:fill="FFFFFF"/>
        </w:rPr>
      </w:pPr>
      <w:r w:rsidRPr="005620A6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Основными </w:t>
      </w:r>
      <w:r w:rsidRPr="005620A6">
        <w:rPr>
          <w:rFonts w:ascii="Times New Roman" w:eastAsia="Arial Unicode MS" w:hAnsi="Times New Roman"/>
          <w:b/>
          <w:sz w:val="26"/>
          <w:szCs w:val="26"/>
          <w:shd w:val="clear" w:color="auto" w:fill="FFFFFF"/>
        </w:rPr>
        <w:t>задачами</w:t>
      </w:r>
      <w:r w:rsidRPr="005620A6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служб примирения (медиации) являются: </w:t>
      </w:r>
    </w:p>
    <w:p w:rsidR="009160BF" w:rsidRPr="005620A6" w:rsidRDefault="009160BF" w:rsidP="009160B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разрешение конфликтных ситуаций с участием несовершеннолетних;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lastRenderedPageBreak/>
        <w:t xml:space="preserve">создание системы работы с несовершеннолетними, оказавшимися в </w:t>
      </w:r>
      <w:proofErr w:type="gramStart"/>
      <w:r w:rsidRPr="005620A6">
        <w:rPr>
          <w:rFonts w:ascii="Times New Roman" w:hAnsi="Times New Roman"/>
          <w:sz w:val="26"/>
          <w:szCs w:val="26"/>
        </w:rPr>
        <w:t>конфликте</w:t>
      </w:r>
      <w:proofErr w:type="gramEnd"/>
      <w:r w:rsidRPr="005620A6">
        <w:rPr>
          <w:rFonts w:ascii="Times New Roman" w:hAnsi="Times New Roman"/>
          <w:sz w:val="26"/>
          <w:szCs w:val="26"/>
        </w:rPr>
        <w:t xml:space="preserve"> с законом, совершившими общественно опасные деяния на досудебной, судебной стадии;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обеспечение открытости реализации восстановительного правосудия, создание условий для участия общественности в решении стоящих в этой сфере проблем и задач;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 xml:space="preserve">повышение квалификации педагогов по овладению навыками ведения восстановительных </w:t>
      </w:r>
      <w:r>
        <w:rPr>
          <w:rFonts w:ascii="Times New Roman" w:hAnsi="Times New Roman"/>
          <w:sz w:val="26"/>
          <w:szCs w:val="26"/>
        </w:rPr>
        <w:t>программ;</w:t>
      </w:r>
    </w:p>
    <w:p w:rsidR="009160BF" w:rsidRPr="005620A6" w:rsidRDefault="009160BF" w:rsidP="009160B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shd w:val="clear" w:color="auto" w:fill="FFFFFF"/>
        </w:rPr>
      </w:pPr>
      <w:r w:rsidRPr="005620A6">
        <w:rPr>
          <w:rFonts w:ascii="Times New Roman" w:eastAsia="Arial Unicode MS" w:hAnsi="Times New Roman"/>
          <w:sz w:val="26"/>
          <w:szCs w:val="26"/>
          <w:shd w:val="clear" w:color="auto" w:fill="FFFFFF"/>
        </w:rPr>
        <w:t>проведение мероприятий для детей-волонтеров служб примирения (медиации) в целях развития их коммуникативных навыков, обучения технологиям восстановительн</w:t>
      </w: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t>ых программ;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проведение ежегодного мониторинга развития служб примирения (медиации) в республике;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 xml:space="preserve">развитие сотрудничества с другими субъектами Российской Федерации по обмену опытом в части реализации восстановительного правосудия. </w:t>
      </w:r>
    </w:p>
    <w:p w:rsidR="009160BF" w:rsidRPr="005620A6" w:rsidRDefault="009160BF" w:rsidP="009160B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4F6228"/>
          <w:sz w:val="26"/>
          <w:szCs w:val="26"/>
          <w:shd w:val="clear" w:color="auto" w:fill="FFFFFF"/>
        </w:rPr>
      </w:pPr>
    </w:p>
    <w:p w:rsidR="009160BF" w:rsidRPr="005620A6" w:rsidRDefault="009160BF" w:rsidP="009160BF">
      <w:pPr>
        <w:spacing w:after="0" w:line="240" w:lineRule="auto"/>
        <w:ind w:right="20"/>
        <w:jc w:val="center"/>
        <w:rPr>
          <w:rFonts w:ascii="Times New Roman" w:hAnsi="Times New Roman"/>
          <w:b/>
          <w:sz w:val="26"/>
          <w:szCs w:val="26"/>
        </w:rPr>
      </w:pPr>
      <w:bookmarkStart w:id="2" w:name="bookmark3"/>
      <w:r>
        <w:rPr>
          <w:rFonts w:ascii="Times New Roman" w:hAnsi="Times New Roman"/>
          <w:b/>
          <w:sz w:val="26"/>
          <w:szCs w:val="26"/>
        </w:rPr>
        <w:t>3</w:t>
      </w:r>
      <w:r w:rsidRPr="005620A6">
        <w:rPr>
          <w:rFonts w:ascii="Times New Roman" w:hAnsi="Times New Roman"/>
          <w:b/>
          <w:sz w:val="26"/>
          <w:szCs w:val="26"/>
        </w:rPr>
        <w:t xml:space="preserve">. Проблемы развития </w:t>
      </w:r>
      <w:r>
        <w:rPr>
          <w:rFonts w:ascii="Times New Roman" w:hAnsi="Times New Roman"/>
          <w:b/>
          <w:sz w:val="26"/>
          <w:szCs w:val="26"/>
        </w:rPr>
        <w:t xml:space="preserve">сети </w:t>
      </w:r>
      <w:r w:rsidRPr="005620A6">
        <w:rPr>
          <w:rFonts w:ascii="Times New Roman" w:hAnsi="Times New Roman"/>
          <w:b/>
          <w:sz w:val="26"/>
          <w:szCs w:val="26"/>
        </w:rPr>
        <w:t>служб примирения (медиации)</w:t>
      </w:r>
    </w:p>
    <w:p w:rsidR="009160BF" w:rsidRPr="005620A6" w:rsidRDefault="009160BF" w:rsidP="0091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60BF" w:rsidRPr="005620A6" w:rsidRDefault="009160BF" w:rsidP="0091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Координатором служб примирения (медиации) на территории республики является БОУ «Центр психолого-педагогической реабилитации и коррекции» Минобразования Чувашии.</w:t>
      </w:r>
    </w:p>
    <w:p w:rsidR="009160BF" w:rsidRDefault="009160BF" w:rsidP="0091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 xml:space="preserve">Службы примирения в республике развиваются с 2009 года. По состоянию на </w:t>
      </w:r>
      <w:r>
        <w:rPr>
          <w:rFonts w:ascii="Times New Roman" w:hAnsi="Times New Roman"/>
          <w:sz w:val="26"/>
          <w:szCs w:val="26"/>
        </w:rPr>
        <w:t xml:space="preserve">начало </w:t>
      </w:r>
      <w:r w:rsidRPr="005620A6">
        <w:rPr>
          <w:rFonts w:ascii="Times New Roman" w:hAnsi="Times New Roman"/>
          <w:sz w:val="26"/>
          <w:szCs w:val="26"/>
        </w:rPr>
        <w:t>2015 года на территории республики функционируют 20 школьных служб примирения (гг. Новочебоксарск, Чебоксары, Батыревский, Моргаушский районы), деятельность которых обеспечивают 32 медиатора</w:t>
      </w:r>
      <w:r>
        <w:rPr>
          <w:rFonts w:ascii="Times New Roman" w:hAnsi="Times New Roman"/>
          <w:sz w:val="26"/>
          <w:szCs w:val="26"/>
        </w:rPr>
        <w:t xml:space="preserve"> из числа взрослых</w:t>
      </w:r>
      <w:r w:rsidRPr="005620A6">
        <w:rPr>
          <w:rFonts w:ascii="Times New Roman" w:hAnsi="Times New Roman"/>
          <w:sz w:val="26"/>
          <w:szCs w:val="26"/>
        </w:rPr>
        <w:t xml:space="preserve"> и 109 юных медиаторов из числа подростков. За 2014 год им передано 153 </w:t>
      </w:r>
      <w:r w:rsidRPr="00B77970">
        <w:rPr>
          <w:rFonts w:ascii="Times New Roman" w:hAnsi="Times New Roman"/>
          <w:sz w:val="26"/>
          <w:szCs w:val="26"/>
        </w:rPr>
        <w:t>случа</w:t>
      </w:r>
      <w:r>
        <w:rPr>
          <w:rFonts w:ascii="Times New Roman" w:hAnsi="Times New Roman"/>
          <w:sz w:val="26"/>
          <w:szCs w:val="26"/>
        </w:rPr>
        <w:t>я</w:t>
      </w:r>
      <w:r w:rsidRPr="00B77970">
        <w:rPr>
          <w:rFonts w:ascii="Times New Roman" w:hAnsi="Times New Roman"/>
          <w:sz w:val="26"/>
          <w:szCs w:val="26"/>
        </w:rPr>
        <w:t xml:space="preserve"> конфликтных ситуаций с участием несовершеннолетних, </w:t>
      </w:r>
      <w:r>
        <w:rPr>
          <w:rFonts w:ascii="Times New Roman" w:hAnsi="Times New Roman"/>
          <w:sz w:val="26"/>
          <w:szCs w:val="26"/>
        </w:rPr>
        <w:t>из них 12</w:t>
      </w:r>
      <w:r w:rsidRPr="00B77970">
        <w:rPr>
          <w:rFonts w:ascii="Times New Roman" w:hAnsi="Times New Roman"/>
          <w:sz w:val="26"/>
          <w:szCs w:val="26"/>
        </w:rPr>
        <w:t>6 получили разрешение.</w:t>
      </w:r>
    </w:p>
    <w:p w:rsidR="009160BF" w:rsidRPr="005620A6" w:rsidRDefault="009160BF" w:rsidP="0091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 xml:space="preserve">Также в республике действуют 2 территориальные службы примирения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5620A6">
        <w:rPr>
          <w:rFonts w:ascii="Times New Roman" w:hAnsi="Times New Roman"/>
          <w:sz w:val="26"/>
          <w:szCs w:val="26"/>
        </w:rPr>
        <w:t xml:space="preserve">(гг. Канаш, Чебоксары), деятельность которых обеспечивают 4 медиатора из числа взрослых. За 2014 год им было передано 60 случаев конфликтных ситуаций с участием несовершеннолетних, </w:t>
      </w:r>
      <w:r>
        <w:rPr>
          <w:rFonts w:ascii="Times New Roman" w:hAnsi="Times New Roman"/>
          <w:sz w:val="26"/>
          <w:szCs w:val="26"/>
        </w:rPr>
        <w:t xml:space="preserve">из них </w:t>
      </w:r>
      <w:r w:rsidRPr="005620A6">
        <w:rPr>
          <w:rFonts w:ascii="Times New Roman" w:hAnsi="Times New Roman"/>
          <w:sz w:val="26"/>
          <w:szCs w:val="26"/>
        </w:rPr>
        <w:t xml:space="preserve">46 получили разрешение. </w:t>
      </w:r>
    </w:p>
    <w:p w:rsidR="009160BF" w:rsidRPr="005620A6" w:rsidRDefault="009160BF" w:rsidP="009160BF">
      <w:pPr>
        <w:spacing w:after="0" w:line="240" w:lineRule="auto"/>
        <w:ind w:right="20" w:firstLine="800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>С 2009 г</w:t>
      </w:r>
      <w:r>
        <w:rPr>
          <w:rFonts w:ascii="Times New Roman" w:eastAsia="Arial Unicode MS" w:hAnsi="Times New Roman"/>
          <w:color w:val="000000"/>
          <w:sz w:val="26"/>
          <w:szCs w:val="26"/>
        </w:rPr>
        <w:t>ода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 по настоящее время программы по заглаживанию вреда реализуются на территории администрации Московского района г. Чебоксары. За указанный период на 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данной 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территории наблюдается снижение количества преступлений, совершенных несовершеннолетними (2011 год – 101, 2012 год – 56, 2013 год – 40, 2014 год – 50), в том числе 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преступлений, 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>совершен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ных 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>несовершеннолетними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 повторно (2011 год – 12,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 2012 год – 18, 2013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 год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 – </w:t>
      </w:r>
      <w:r>
        <w:rPr>
          <w:rFonts w:ascii="Times New Roman" w:eastAsia="Arial Unicode MS" w:hAnsi="Times New Roman"/>
          <w:color w:val="000000"/>
          <w:sz w:val="26"/>
          <w:szCs w:val="26"/>
        </w:rPr>
        <w:t>9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>, 2014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 год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 – 11</w:t>
      </w:r>
      <w:r>
        <w:rPr>
          <w:rFonts w:ascii="Times New Roman" w:eastAsia="Arial Unicode MS" w:hAnsi="Times New Roman"/>
          <w:color w:val="000000"/>
          <w:sz w:val="26"/>
          <w:szCs w:val="26"/>
        </w:rPr>
        <w:t>)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eastAsia="Arial Unicode MS" w:hAnsi="Times New Roman"/>
          <w:color w:val="000000"/>
          <w:sz w:val="26"/>
          <w:szCs w:val="26"/>
        </w:rPr>
        <w:t>Данная статистика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 указывает на положительные стороны применения восстановительных технологий, которые способствуют дальнейшей </w:t>
      </w:r>
      <w:proofErr w:type="spellStart"/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>ресоциализации</w:t>
      </w:r>
      <w:proofErr w:type="spellEnd"/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 несовершеннолетних.</w:t>
      </w:r>
      <w:proofErr w:type="gramEnd"/>
    </w:p>
    <w:p w:rsidR="009160BF" w:rsidRPr="005620A6" w:rsidRDefault="009160BF" w:rsidP="009160BF">
      <w:pPr>
        <w:spacing w:after="0" w:line="240" w:lineRule="auto"/>
        <w:ind w:right="20" w:firstLine="80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Кроме того, с </w:t>
      </w:r>
      <w:r w:rsidRPr="005620A6">
        <w:rPr>
          <w:rFonts w:ascii="Times New Roman" w:hAnsi="Times New Roman"/>
          <w:sz w:val="26"/>
          <w:szCs w:val="26"/>
        </w:rPr>
        <w:t>2009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5620A6">
        <w:rPr>
          <w:rFonts w:ascii="Times New Roman" w:hAnsi="Times New Roman"/>
          <w:sz w:val="26"/>
          <w:szCs w:val="26"/>
        </w:rPr>
        <w:t xml:space="preserve"> в республике проводи</w:t>
      </w:r>
      <w:r>
        <w:rPr>
          <w:rFonts w:ascii="Times New Roman" w:hAnsi="Times New Roman"/>
          <w:sz w:val="26"/>
          <w:szCs w:val="26"/>
        </w:rPr>
        <w:t>т</w:t>
      </w:r>
      <w:r w:rsidRPr="005620A6">
        <w:rPr>
          <w:rFonts w:ascii="Times New Roman" w:hAnsi="Times New Roman"/>
          <w:sz w:val="26"/>
          <w:szCs w:val="26"/>
        </w:rPr>
        <w:t>ся ряд мероприятий, направленный на пропаганду развития сети служб примирения</w:t>
      </w:r>
      <w:r>
        <w:rPr>
          <w:rFonts w:ascii="Times New Roman" w:hAnsi="Times New Roman"/>
          <w:sz w:val="26"/>
          <w:szCs w:val="26"/>
        </w:rPr>
        <w:t xml:space="preserve"> (медиации)</w:t>
      </w:r>
      <w:r w:rsidRPr="005620A6">
        <w:rPr>
          <w:rFonts w:ascii="Times New Roman" w:hAnsi="Times New Roman"/>
          <w:sz w:val="26"/>
          <w:szCs w:val="26"/>
        </w:rPr>
        <w:t>: республиканский фестиваль юных медиаторов «Я – медиатор» (охват – 15 школ), республиканский конкурс «Эмблема и слоган школьной службы примирения» (охват – 12 школ)</w:t>
      </w:r>
      <w:r>
        <w:rPr>
          <w:rFonts w:ascii="Times New Roman" w:hAnsi="Times New Roman"/>
          <w:sz w:val="26"/>
          <w:szCs w:val="26"/>
        </w:rPr>
        <w:t xml:space="preserve"> и др. В</w:t>
      </w:r>
      <w:r w:rsidRPr="005620A6">
        <w:rPr>
          <w:rFonts w:ascii="Times New Roman" w:hAnsi="Times New Roman"/>
          <w:sz w:val="26"/>
          <w:szCs w:val="26"/>
        </w:rPr>
        <w:t xml:space="preserve"> 2014 году на базе 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МБОУ ДОЛ «Детский оздоровительный лагерь «Берёзка» </w:t>
      </w:r>
      <w:r w:rsidRPr="005620A6">
        <w:rPr>
          <w:rFonts w:ascii="Times New Roman" w:hAnsi="Times New Roman"/>
          <w:sz w:val="26"/>
          <w:szCs w:val="26"/>
        </w:rPr>
        <w:t>в</w:t>
      </w:r>
      <w:r w:rsidRPr="005620A6">
        <w:rPr>
          <w:rFonts w:ascii="Times New Roman" w:eastAsia="Arial Unicode MS" w:hAnsi="Times New Roman"/>
          <w:color w:val="000000"/>
          <w:sz w:val="26"/>
          <w:szCs w:val="26"/>
          <w:shd w:val="clear" w:color="auto" w:fill="FFFFFF"/>
        </w:rPr>
        <w:t>о время летних каникул проведена профильная лагерная смена для</w:t>
      </w:r>
      <w:proofErr w:type="gramEnd"/>
      <w:r w:rsidRPr="005620A6">
        <w:rPr>
          <w:rFonts w:ascii="Times New Roman" w:eastAsia="Arial Unicode MS" w:hAnsi="Times New Roman"/>
          <w:color w:val="000000"/>
          <w:sz w:val="26"/>
          <w:szCs w:val="26"/>
          <w:shd w:val="clear" w:color="auto" w:fill="FFFFFF"/>
        </w:rPr>
        <w:t xml:space="preserve"> юных медиаторов (ох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ват – 56 обучающихся школ 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lastRenderedPageBreak/>
        <w:t>г. Чебоксары</w:t>
      </w:r>
      <w:r w:rsidRPr="005620A6">
        <w:rPr>
          <w:rFonts w:ascii="Times New Roman" w:eastAsia="Arial Unicode MS" w:hAnsi="Times New Roman"/>
          <w:color w:val="000000"/>
          <w:sz w:val="26"/>
          <w:szCs w:val="26"/>
          <w:shd w:val="clear" w:color="auto" w:fill="FFFFFF"/>
        </w:rPr>
        <w:t>)</w:t>
      </w:r>
      <w:r w:rsidRPr="005620A6">
        <w:rPr>
          <w:rFonts w:ascii="Times New Roman" w:eastAsia="Arial Unicode MS" w:hAnsi="Times New Roman"/>
          <w:color w:val="76923C"/>
          <w:sz w:val="26"/>
          <w:szCs w:val="26"/>
          <w:shd w:val="clear" w:color="auto" w:fill="FFFFFF"/>
        </w:rPr>
        <w:t xml:space="preserve">, </w:t>
      </w:r>
      <w:r w:rsidRPr="005620A6">
        <w:rPr>
          <w:rFonts w:ascii="Times New Roman" w:eastAsia="Arial Unicode MS" w:hAnsi="Times New Roman"/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5620A6">
        <w:rPr>
          <w:rFonts w:ascii="Times New Roman" w:eastAsia="Arial Unicode MS" w:hAnsi="Times New Roman"/>
          <w:color w:val="000000"/>
          <w:sz w:val="26"/>
          <w:szCs w:val="26"/>
          <w:shd w:val="clear" w:color="auto" w:fill="FFFFFF"/>
        </w:rPr>
        <w:t>целях</w:t>
      </w:r>
      <w:proofErr w:type="gramEnd"/>
      <w:r w:rsidRPr="005620A6">
        <w:rPr>
          <w:rFonts w:ascii="Times New Roman" w:eastAsia="Arial Unicode MS" w:hAnsi="Times New Roman"/>
          <w:color w:val="000000"/>
          <w:sz w:val="26"/>
          <w:szCs w:val="26"/>
          <w:shd w:val="clear" w:color="auto" w:fill="FFFFFF"/>
        </w:rPr>
        <w:t xml:space="preserve"> обмена опытом был проведен телемост с юными медиаторами г. Красноярск и </w:t>
      </w:r>
      <w:r w:rsidRPr="005620A6">
        <w:rPr>
          <w:rFonts w:ascii="Times New Roman" w:hAnsi="Times New Roman"/>
          <w:sz w:val="26"/>
          <w:szCs w:val="26"/>
        </w:rPr>
        <w:t>др.</w:t>
      </w:r>
    </w:p>
    <w:p w:rsidR="009160BF" w:rsidRPr="005620A6" w:rsidRDefault="009160BF" w:rsidP="009160BF">
      <w:pPr>
        <w:spacing w:after="0" w:line="240" w:lineRule="auto"/>
        <w:ind w:right="20" w:firstLine="800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>Несмотря на все предпринимаемые меры</w:t>
      </w:r>
      <w:r>
        <w:rPr>
          <w:rFonts w:ascii="Times New Roman" w:eastAsia="Arial Unicode MS" w:hAnsi="Times New Roman"/>
          <w:color w:val="000000"/>
          <w:sz w:val="26"/>
          <w:szCs w:val="26"/>
        </w:rPr>
        <w:t>,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 сохраняются проблемы в </w:t>
      </w:r>
      <w:proofErr w:type="gramStart"/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>развитии</w:t>
      </w:r>
      <w:proofErr w:type="gramEnd"/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 сети служб примирения </w:t>
      </w:r>
      <w:r w:rsidRPr="005620A6">
        <w:rPr>
          <w:rFonts w:ascii="Times New Roman" w:hAnsi="Times New Roman"/>
          <w:sz w:val="26"/>
          <w:szCs w:val="26"/>
        </w:rPr>
        <w:t>(медиации)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: </w:t>
      </w:r>
    </w:p>
    <w:p w:rsidR="009160BF" w:rsidRPr="005620A6" w:rsidRDefault="009160BF" w:rsidP="009160BF">
      <w:pPr>
        <w:spacing w:after="0" w:line="240" w:lineRule="auto"/>
        <w:ind w:right="20" w:firstLine="800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отсутствие соответствующей нормативной правовой базы для организации деятельности служб примирения </w:t>
      </w:r>
      <w:r w:rsidRPr="005620A6">
        <w:rPr>
          <w:rFonts w:ascii="Times New Roman" w:hAnsi="Times New Roman"/>
          <w:sz w:val="26"/>
          <w:szCs w:val="26"/>
        </w:rPr>
        <w:t>(медиации)</w:t>
      </w: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; </w:t>
      </w:r>
    </w:p>
    <w:p w:rsidR="009160BF" w:rsidRPr="005620A6" w:rsidRDefault="009160BF" w:rsidP="009160BF">
      <w:pPr>
        <w:spacing w:after="0" w:line="240" w:lineRule="auto"/>
        <w:ind w:right="20" w:firstLine="800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>отсутствие системы внедрения практик проведения восстановительных программ в работе с несовершеннолетними, оказавшимися в конфликте с законом;</w:t>
      </w:r>
    </w:p>
    <w:p w:rsidR="009160BF" w:rsidRPr="005620A6" w:rsidRDefault="009160BF" w:rsidP="009160BF">
      <w:pPr>
        <w:spacing w:after="0" w:line="240" w:lineRule="auto"/>
        <w:ind w:right="20" w:firstLine="800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eastAsia="Arial Unicode MS" w:hAnsi="Times New Roman"/>
          <w:color w:val="000000"/>
          <w:sz w:val="26"/>
          <w:szCs w:val="26"/>
        </w:rPr>
        <w:t xml:space="preserve">отсутствие системы подготовки, повышения квалификации медиаторов </w:t>
      </w:r>
      <w:r w:rsidRPr="005620A6">
        <w:rPr>
          <w:rFonts w:ascii="Times New Roman" w:hAnsi="Times New Roman"/>
          <w:sz w:val="26"/>
          <w:szCs w:val="26"/>
        </w:rPr>
        <w:t xml:space="preserve">служб примирения (медиации). </w:t>
      </w:r>
    </w:p>
    <w:p w:rsidR="009160BF" w:rsidRPr="005620A6" w:rsidRDefault="009160BF" w:rsidP="009160B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bookmarkEnd w:id="2"/>
    <w:p w:rsidR="009160BF" w:rsidRPr="005620A6" w:rsidRDefault="009160BF" w:rsidP="009160BF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4</w:t>
      </w:r>
      <w:r w:rsidRPr="005620A6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. Основные направления развития </w:t>
      </w: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сети </w:t>
      </w:r>
      <w:r w:rsidRPr="005620A6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служб примирения </w:t>
      </w:r>
      <w:r w:rsidRPr="005620A6">
        <w:rPr>
          <w:rFonts w:ascii="Times New Roman" w:hAnsi="Times New Roman"/>
          <w:b/>
          <w:sz w:val="26"/>
          <w:szCs w:val="26"/>
        </w:rPr>
        <w:t>(медиации)</w:t>
      </w:r>
    </w:p>
    <w:p w:rsidR="009160BF" w:rsidRPr="005620A6" w:rsidRDefault="009160BF" w:rsidP="009160BF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5620A6">
        <w:rPr>
          <w:rFonts w:ascii="Times New Roman" w:eastAsia="Arial Unicode MS" w:hAnsi="Times New Roman"/>
          <w:b/>
          <w:color w:val="000000"/>
          <w:sz w:val="26"/>
          <w:szCs w:val="26"/>
        </w:rPr>
        <w:t>и этапы ее реализации</w:t>
      </w:r>
    </w:p>
    <w:p w:rsidR="009160BF" w:rsidRPr="005620A6" w:rsidRDefault="009160BF" w:rsidP="009160BF">
      <w:pPr>
        <w:keepNext/>
        <w:keepLines/>
        <w:spacing w:after="0" w:line="240" w:lineRule="auto"/>
        <w:ind w:left="710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color w:val="373737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>Развитие с</w:t>
      </w: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ети служб примирения </w:t>
      </w:r>
      <w:r w:rsidRPr="005620A6">
        <w:rPr>
          <w:rFonts w:ascii="Times New Roman" w:hAnsi="Times New Roman"/>
          <w:sz w:val="26"/>
          <w:szCs w:val="26"/>
        </w:rPr>
        <w:t xml:space="preserve">(медиации) </w:t>
      </w: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является центральным элементом Концепции и основным условием ее успешной реализации. 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color w:val="373737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Службы примирения (медиации) могут создаваться </w:t>
      </w:r>
      <w:proofErr w:type="gramStart"/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>при</w:t>
      </w:r>
      <w:proofErr w:type="gramEnd"/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: 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color w:val="373737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образовательных организациях (общеобразовательных организациях, профессиональных образовательных организациях, организациях </w:t>
      </w:r>
      <w:proofErr w:type="gramStart"/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>дополнительного</w:t>
      </w:r>
      <w:proofErr w:type="gramEnd"/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 образования детей), 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color w:val="373737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районной (городской) комиссии по делам несовершеннолетних и защите их прав, 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color w:val="373737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образовательных учреждений для детей, нуждающихся в психолого-педагогической и </w:t>
      </w:r>
      <w:proofErr w:type="gramStart"/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>медико-социальной</w:t>
      </w:r>
      <w:proofErr w:type="gramEnd"/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 помощи (ППМС - центрах/служб), 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color w:val="373737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общественных </w:t>
      </w:r>
      <w:proofErr w:type="gramStart"/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>организациях</w:t>
      </w:r>
      <w:proofErr w:type="gramEnd"/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 и др.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color w:val="373737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Основу службы примирения </w:t>
      </w:r>
      <w:r w:rsidRPr="005620A6">
        <w:rPr>
          <w:rFonts w:ascii="Times New Roman" w:hAnsi="Times New Roman"/>
          <w:sz w:val="26"/>
          <w:szCs w:val="26"/>
        </w:rPr>
        <w:t>(медиации)</w:t>
      </w: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 должны составлять медиаторы, а также районные (городские) комиссии по делам несовершеннолетних и защите их прав.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>Медиаторы будут выполнять основной массив практической работы в организации коммуникации, конструктивного диалога между участниками конфликтных ситуаций</w:t>
      </w:r>
      <w:r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>.</w:t>
      </w: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 Главным </w:t>
      </w:r>
      <w:r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>условием</w:t>
      </w: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 здесь должно быть обеспечение </w:t>
      </w:r>
      <w:r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для всех </w:t>
      </w: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реальной доступности сети служб примирения </w:t>
      </w:r>
      <w:r w:rsidRPr="005620A6">
        <w:rPr>
          <w:rFonts w:ascii="Times New Roman" w:hAnsi="Times New Roman"/>
          <w:sz w:val="26"/>
          <w:szCs w:val="26"/>
        </w:rPr>
        <w:t>(медиации)</w:t>
      </w: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. 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В связи с этим одним из наиболее эффективных направлений будет содействие организации служб примирения </w:t>
      </w:r>
      <w:r w:rsidRPr="005620A6">
        <w:rPr>
          <w:rFonts w:ascii="Times New Roman" w:hAnsi="Times New Roman"/>
          <w:sz w:val="26"/>
          <w:szCs w:val="26"/>
        </w:rPr>
        <w:t>(медиации)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 в образовательных организациях.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color w:val="373737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 xml:space="preserve">Основной функцией служб примирения </w:t>
      </w:r>
      <w:r w:rsidRPr="005620A6">
        <w:rPr>
          <w:rFonts w:ascii="Times New Roman" w:hAnsi="Times New Roman"/>
          <w:sz w:val="26"/>
          <w:szCs w:val="26"/>
        </w:rPr>
        <w:t xml:space="preserve">(медиации) </w:t>
      </w:r>
      <w:r w:rsidRPr="005620A6"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>является практическая работа с детьми, их семьями при взаимодействии со школами, районными (городскими) комиссиями по делам несовершеннолетних и защите их прав, судами и иными организациями</w:t>
      </w:r>
      <w:r>
        <w:rPr>
          <w:rFonts w:ascii="Times New Roman" w:hAnsi="Times New Roman"/>
          <w:color w:val="373737"/>
          <w:sz w:val="26"/>
          <w:szCs w:val="26"/>
          <w:shd w:val="clear" w:color="auto" w:fill="FFFFFF"/>
        </w:rPr>
        <w:t>.</w:t>
      </w:r>
    </w:p>
    <w:p w:rsidR="009160BF" w:rsidRPr="005620A6" w:rsidRDefault="009160BF" w:rsidP="009160BF">
      <w:pPr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Исходя из основной цели и задач служб примирения </w:t>
      </w:r>
      <w:r w:rsidRPr="005620A6">
        <w:rPr>
          <w:rFonts w:ascii="Times New Roman" w:hAnsi="Times New Roman"/>
          <w:sz w:val="26"/>
          <w:szCs w:val="26"/>
        </w:rPr>
        <w:t>(медиации)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gramStart"/>
      <w:r w:rsidRPr="005620A6">
        <w:rPr>
          <w:rFonts w:ascii="Times New Roman" w:hAnsi="Times New Roman"/>
          <w:sz w:val="26"/>
          <w:szCs w:val="26"/>
          <w:shd w:val="clear" w:color="auto" w:fill="FFFFFF"/>
        </w:rPr>
        <w:t>выделены следующие приоритетные направления и определены</w:t>
      </w:r>
      <w:proofErr w:type="gramEnd"/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 основные этапы реализации Концепции.</w:t>
      </w:r>
    </w:p>
    <w:p w:rsidR="009160BF" w:rsidRPr="005620A6" w:rsidRDefault="009160BF" w:rsidP="009160BF">
      <w:pPr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I этап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 – 2015-2016 гг.</w:t>
      </w:r>
    </w:p>
    <w:p w:rsidR="009160BF" w:rsidRPr="005620A6" w:rsidRDefault="009160BF" w:rsidP="009160BF">
      <w:pPr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Утверждение Концепции развития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сети 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служб примирения </w:t>
      </w:r>
      <w:r w:rsidRPr="005620A6">
        <w:rPr>
          <w:rFonts w:ascii="Times New Roman" w:hAnsi="Times New Roman"/>
          <w:sz w:val="26"/>
          <w:szCs w:val="26"/>
        </w:rPr>
        <w:t>(медиации)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 в Чувашской Республике.</w:t>
      </w:r>
    </w:p>
    <w:p w:rsidR="009160BF" w:rsidRPr="005620A6" w:rsidRDefault="009160BF" w:rsidP="009160BF">
      <w:pPr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Утверждение плана мероприятий («дорожной карты») по развитию служб примирения </w:t>
      </w:r>
      <w:r w:rsidRPr="005620A6">
        <w:rPr>
          <w:rFonts w:ascii="Times New Roman" w:hAnsi="Times New Roman"/>
          <w:sz w:val="26"/>
          <w:szCs w:val="26"/>
        </w:rPr>
        <w:t xml:space="preserve">(медиации) 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>в Чувашской Республике.</w:t>
      </w:r>
    </w:p>
    <w:p w:rsidR="009160BF" w:rsidRPr="005620A6" w:rsidRDefault="009160BF" w:rsidP="009160BF">
      <w:pPr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Подготовка и проведение курсов повышения квалификации для </w:t>
      </w:r>
      <w:r w:rsidRPr="005620A6">
        <w:rPr>
          <w:rFonts w:ascii="Times New Roman" w:hAnsi="Times New Roman"/>
          <w:sz w:val="26"/>
          <w:szCs w:val="26"/>
        </w:rPr>
        <w:t xml:space="preserve">педагогов образовательных организаций по обучению технологии восстановительной </w:t>
      </w:r>
      <w:r w:rsidRPr="005620A6">
        <w:rPr>
          <w:rFonts w:ascii="Times New Roman" w:hAnsi="Times New Roman"/>
          <w:sz w:val="26"/>
          <w:szCs w:val="26"/>
        </w:rPr>
        <w:lastRenderedPageBreak/>
        <w:t>медиации для разрешения конфликтных ситуаций с участием несовершеннолетних.</w:t>
      </w:r>
    </w:p>
    <w:p w:rsidR="009160BF" w:rsidRPr="005620A6" w:rsidRDefault="009160BF" w:rsidP="009160BF">
      <w:pPr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Организация волонтерского движения юных медиаторов служб примирения </w:t>
      </w:r>
      <w:r w:rsidRPr="005620A6">
        <w:rPr>
          <w:rFonts w:ascii="Times New Roman" w:hAnsi="Times New Roman"/>
          <w:sz w:val="26"/>
          <w:szCs w:val="26"/>
        </w:rPr>
        <w:t>(медиации)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9160BF" w:rsidRPr="005620A6" w:rsidRDefault="009160BF" w:rsidP="009160BF">
      <w:pPr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5620A6"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II</w:t>
      </w:r>
      <w:r w:rsidRPr="005620A6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этап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 – 2016-2019 гг.</w:t>
      </w:r>
      <w:proofErr w:type="gramEnd"/>
    </w:p>
    <w:p w:rsidR="009160BF" w:rsidRPr="005620A6" w:rsidRDefault="009160BF" w:rsidP="009160BF">
      <w:pPr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Разработка нормативных правовых и организационных механизмов функционирования служб примирения </w:t>
      </w:r>
      <w:r w:rsidRPr="005620A6">
        <w:rPr>
          <w:rFonts w:ascii="Times New Roman" w:hAnsi="Times New Roman"/>
          <w:sz w:val="26"/>
          <w:szCs w:val="26"/>
        </w:rPr>
        <w:t>(медиации)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160BF" w:rsidRPr="005620A6" w:rsidRDefault="009160BF" w:rsidP="009160BF">
      <w:pPr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Разработка и реализация </w:t>
      </w:r>
      <w:proofErr w:type="gramStart"/>
      <w:r w:rsidRPr="005620A6">
        <w:rPr>
          <w:rFonts w:ascii="Times New Roman" w:hAnsi="Times New Roman"/>
          <w:sz w:val="26"/>
          <w:szCs w:val="26"/>
          <w:shd w:val="clear" w:color="auto" w:fill="FFFFFF"/>
        </w:rPr>
        <w:t>программы занятий кураторов служб примирения</w:t>
      </w:r>
      <w:proofErr w:type="gramEnd"/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 по работе с юными медиаторами.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 xml:space="preserve">Практическое применение восстановительных технологий в </w:t>
      </w:r>
      <w:proofErr w:type="gramStart"/>
      <w:r w:rsidRPr="005620A6">
        <w:rPr>
          <w:rFonts w:ascii="Times New Roman" w:hAnsi="Times New Roman"/>
          <w:sz w:val="26"/>
          <w:szCs w:val="26"/>
        </w:rPr>
        <w:t>реагировании</w:t>
      </w:r>
      <w:proofErr w:type="gramEnd"/>
      <w:r w:rsidRPr="005620A6">
        <w:rPr>
          <w:rFonts w:ascii="Times New Roman" w:hAnsi="Times New Roman"/>
          <w:sz w:val="26"/>
          <w:szCs w:val="26"/>
        </w:rPr>
        <w:t xml:space="preserve"> на конфликтные ситуации с участием несовершеннолетних, мониторинг, текущий анализ и обобщение опыта.</w:t>
      </w:r>
    </w:p>
    <w:p w:rsidR="009160BF" w:rsidRPr="005620A6" w:rsidRDefault="009160BF" w:rsidP="0091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20A6">
        <w:rPr>
          <w:rFonts w:ascii="Times New Roman" w:hAnsi="Times New Roman"/>
          <w:color w:val="000000"/>
          <w:sz w:val="26"/>
          <w:szCs w:val="26"/>
        </w:rPr>
        <w:t xml:space="preserve">Распространение на территории республики </w:t>
      </w:r>
      <w:r>
        <w:rPr>
          <w:rFonts w:ascii="Times New Roman" w:hAnsi="Times New Roman"/>
          <w:color w:val="000000"/>
          <w:sz w:val="26"/>
          <w:szCs w:val="26"/>
        </w:rPr>
        <w:t>сети служб примирения (медиации)</w:t>
      </w:r>
      <w:r w:rsidRPr="00F05A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20A6">
        <w:rPr>
          <w:rFonts w:ascii="Times New Roman" w:hAnsi="Times New Roman"/>
          <w:color w:val="000000"/>
          <w:sz w:val="26"/>
          <w:szCs w:val="26"/>
        </w:rPr>
        <w:t>с учетом принципа добровольности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160BF" w:rsidRPr="005620A6" w:rsidRDefault="009160BF" w:rsidP="009160BF">
      <w:pPr>
        <w:spacing w:after="0" w:line="240" w:lineRule="auto"/>
        <w:ind w:right="40"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5620A6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III</w:t>
      </w:r>
      <w:r w:rsidRPr="005620A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этап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 – 2020 г.</w:t>
      </w:r>
      <w:proofErr w:type="gramEnd"/>
    </w:p>
    <w:p w:rsidR="009160BF" w:rsidRPr="005620A6" w:rsidRDefault="009160BF" w:rsidP="009160BF">
      <w:pPr>
        <w:spacing w:after="0" w:line="240" w:lineRule="auto"/>
        <w:ind w:right="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  <w:shd w:val="clear" w:color="auto" w:fill="FFFFFF"/>
        </w:rPr>
        <w:t>Оценка хода и результатов реализации Концепции. Реализация мероприятий, направленных на внедрение и распространение результатов, полученных на предыдущих этапах.</w:t>
      </w:r>
      <w:bookmarkStart w:id="3" w:name="bookmark9"/>
    </w:p>
    <w:p w:rsidR="009160BF" w:rsidRPr="005620A6" w:rsidRDefault="009160BF" w:rsidP="009160BF">
      <w:pPr>
        <w:keepNext/>
        <w:keepLine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9160BF" w:rsidRDefault="009160BF" w:rsidP="009160BF">
      <w:pPr>
        <w:keepNext/>
        <w:keepLine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5</w:t>
      </w:r>
      <w:r w:rsidRPr="005620A6">
        <w:rPr>
          <w:rFonts w:ascii="Times New Roman" w:eastAsia="Arial Unicode MS" w:hAnsi="Times New Roman"/>
          <w:b/>
          <w:color w:val="000000"/>
          <w:sz w:val="26"/>
          <w:szCs w:val="26"/>
        </w:rPr>
        <w:t>. О</w:t>
      </w:r>
      <w:bookmarkEnd w:id="3"/>
      <w:r w:rsidRPr="005620A6">
        <w:rPr>
          <w:rFonts w:ascii="Times New Roman" w:eastAsia="Arial Unicode MS" w:hAnsi="Times New Roman"/>
          <w:b/>
          <w:color w:val="000000"/>
          <w:sz w:val="26"/>
          <w:szCs w:val="26"/>
        </w:rPr>
        <w:t>жидаемые результаты</w:t>
      </w:r>
    </w:p>
    <w:p w:rsidR="009160BF" w:rsidRPr="005620A6" w:rsidRDefault="009160BF" w:rsidP="009160BF">
      <w:pPr>
        <w:keepNext/>
        <w:keepLine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9160BF" w:rsidRPr="005620A6" w:rsidRDefault="009160BF" w:rsidP="009160BF">
      <w:pPr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Основные ожидаемые результаты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9160BF" w:rsidRPr="005620A6" w:rsidRDefault="009160BF" w:rsidP="009160B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shd w:val="clear" w:color="auto" w:fill="FFFFFF"/>
        </w:rPr>
      </w:pPr>
      <w:r w:rsidRPr="005620A6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создание безопасных и благоприятных условий для несовершеннолетних, обучающихся в образовательных </w:t>
      </w:r>
      <w:proofErr w:type="gramStart"/>
      <w:r w:rsidRPr="005620A6">
        <w:rPr>
          <w:rFonts w:ascii="Times New Roman" w:eastAsia="Arial Unicode MS" w:hAnsi="Times New Roman"/>
          <w:sz w:val="26"/>
          <w:szCs w:val="26"/>
          <w:shd w:val="clear" w:color="auto" w:fill="FFFFFF"/>
        </w:rPr>
        <w:t>организациях</w:t>
      </w:r>
      <w:proofErr w:type="gramEnd"/>
      <w:r w:rsidRPr="005620A6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; </w:t>
      </w:r>
    </w:p>
    <w:p w:rsidR="009160BF" w:rsidRPr="005620A6" w:rsidRDefault="009160BF" w:rsidP="009160B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shd w:val="clear" w:color="auto" w:fill="FFFFFF"/>
        </w:rPr>
      </w:pPr>
      <w:r w:rsidRPr="005620A6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внедрение альтернативного (мирного) способа реагирования на конфликтные ситуации с участием несовершеннолетних; 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0A6">
        <w:rPr>
          <w:rFonts w:ascii="Times New Roman" w:hAnsi="Times New Roman"/>
          <w:sz w:val="26"/>
          <w:szCs w:val="26"/>
        </w:rPr>
        <w:t>снижение остроты конфликтов с участием несовершеннолетних, количества и тяжести повторных правонарушений, и их последствий для других лиц и общества в целом, уменьшение асоциальных проявлений среди детей и подростков;</w:t>
      </w:r>
    </w:p>
    <w:p w:rsidR="009160BF" w:rsidRPr="005620A6" w:rsidRDefault="009160BF" w:rsidP="009160BF">
      <w:pPr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создание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 системы развития и поддержки служб примирения </w:t>
      </w:r>
      <w:r w:rsidRPr="005620A6">
        <w:rPr>
          <w:rFonts w:ascii="Times New Roman" w:hAnsi="Times New Roman"/>
          <w:sz w:val="26"/>
          <w:szCs w:val="26"/>
        </w:rPr>
        <w:t xml:space="preserve">(медиации) 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>с учетом региональных особенностей;</w:t>
      </w:r>
    </w:p>
    <w:p w:rsidR="009160BF" w:rsidRDefault="009160BF" w:rsidP="009160BF">
      <w:pPr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формирование единого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психолого-педагогического </w:t>
      </w:r>
      <w:r w:rsidRPr="005620A6">
        <w:rPr>
          <w:rFonts w:ascii="Times New Roman" w:hAnsi="Times New Roman"/>
          <w:sz w:val="26"/>
          <w:szCs w:val="26"/>
          <w:shd w:val="clear" w:color="auto" w:fill="FFFFFF"/>
        </w:rPr>
        <w:t xml:space="preserve">пространства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для </w:t>
      </w:r>
      <w:r w:rsidRPr="00A7150F">
        <w:rPr>
          <w:rFonts w:ascii="Times New Roman" w:hAnsi="Times New Roman"/>
          <w:sz w:val="26"/>
          <w:szCs w:val="26"/>
          <w:shd w:val="clear" w:color="auto" w:fill="FFFFFF"/>
        </w:rPr>
        <w:t>специалистов, реализующих восстановительные технологии, взаимообмена опытом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; </w:t>
      </w:r>
    </w:p>
    <w:p w:rsidR="009160BF" w:rsidRPr="005620A6" w:rsidRDefault="009160BF" w:rsidP="00916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5620A6">
        <w:rPr>
          <w:rFonts w:ascii="Times New Roman" w:hAnsi="Times New Roman"/>
          <w:sz w:val="26"/>
          <w:szCs w:val="26"/>
        </w:rPr>
        <w:t>отрудничеств</w:t>
      </w:r>
      <w:r>
        <w:rPr>
          <w:rFonts w:ascii="Times New Roman" w:hAnsi="Times New Roman"/>
          <w:sz w:val="26"/>
          <w:szCs w:val="26"/>
        </w:rPr>
        <w:t>о</w:t>
      </w:r>
      <w:r w:rsidRPr="005620A6">
        <w:rPr>
          <w:rFonts w:ascii="Times New Roman" w:hAnsi="Times New Roman"/>
          <w:sz w:val="26"/>
          <w:szCs w:val="26"/>
        </w:rPr>
        <w:t xml:space="preserve"> с другими субъектами Российской Федерации по обмену опытом в части реализации восстановительного правосудия. </w:t>
      </w:r>
    </w:p>
    <w:p w:rsidR="009160BF" w:rsidRPr="009160BF" w:rsidRDefault="009160BF" w:rsidP="00B672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160BF" w:rsidRPr="009160BF" w:rsidSect="00E5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0B"/>
    <w:rsid w:val="003F4B65"/>
    <w:rsid w:val="004966D3"/>
    <w:rsid w:val="004E0447"/>
    <w:rsid w:val="0061185B"/>
    <w:rsid w:val="007E762A"/>
    <w:rsid w:val="008A4651"/>
    <w:rsid w:val="009160BF"/>
    <w:rsid w:val="00A56CC4"/>
    <w:rsid w:val="00B6720B"/>
    <w:rsid w:val="00B84AE7"/>
    <w:rsid w:val="00BD3BC1"/>
    <w:rsid w:val="00D20857"/>
    <w:rsid w:val="00D93FFF"/>
    <w:rsid w:val="00DF7C32"/>
    <w:rsid w:val="00E56580"/>
    <w:rsid w:val="00E958A6"/>
    <w:rsid w:val="00ED1469"/>
    <w:rsid w:val="00F3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brazov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razov@cap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brazov40\Desktop\&#1041;&#1083;&#1072;&#1085;&#1082;_&#1073;&#1077;&#1079;%20&#1092;&#1072;&#1082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Бланк_без факса</Template>
  <TotalTime>23</TotalTime>
  <Pages>7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15025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40</dc:creator>
  <cp:lastModifiedBy>Минобразования 40</cp:lastModifiedBy>
  <cp:revision>3</cp:revision>
  <dcterms:created xsi:type="dcterms:W3CDTF">2015-03-25T07:35:00Z</dcterms:created>
  <dcterms:modified xsi:type="dcterms:W3CDTF">2015-03-26T06:24:00Z</dcterms:modified>
</cp:coreProperties>
</file>